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5" w:type="dxa"/>
        <w:tblInd w:w="-714" w:type="dxa"/>
        <w:tblLook w:val="04A0" w:firstRow="1" w:lastRow="0" w:firstColumn="1" w:lastColumn="0" w:noHBand="0" w:noVBand="1"/>
      </w:tblPr>
      <w:tblGrid>
        <w:gridCol w:w="524"/>
        <w:gridCol w:w="524"/>
        <w:gridCol w:w="2867"/>
        <w:gridCol w:w="3081"/>
        <w:gridCol w:w="3141"/>
        <w:gridCol w:w="1904"/>
        <w:gridCol w:w="1808"/>
        <w:gridCol w:w="1856"/>
      </w:tblGrid>
      <w:tr w:rsidR="000A2D6B" w:rsidRPr="000357C5" w:rsidTr="00072F80">
        <w:trPr>
          <w:cantSplit/>
          <w:trHeight w:val="1147"/>
        </w:trPr>
        <w:tc>
          <w:tcPr>
            <w:tcW w:w="524" w:type="dxa"/>
            <w:shd w:val="clear" w:color="auto" w:fill="A8D08D" w:themeFill="accent6" w:themeFillTint="99"/>
            <w:textDirection w:val="btLr"/>
          </w:tcPr>
          <w:p w:rsidR="000A2D6B" w:rsidRPr="00555B9B" w:rsidRDefault="000A2D6B" w:rsidP="000874E1">
            <w:pPr>
              <w:ind w:left="0" w:right="113" w:firstLine="0"/>
              <w:rPr>
                <w:rFonts w:ascii="Tahoma" w:hAnsi="Tahoma" w:cs="Tahoma"/>
                <w:sz w:val="24"/>
                <w:szCs w:val="24"/>
              </w:rPr>
            </w:pPr>
          </w:p>
        </w:tc>
        <w:tc>
          <w:tcPr>
            <w:tcW w:w="524" w:type="dxa"/>
            <w:shd w:val="clear" w:color="auto" w:fill="A8D08D" w:themeFill="accent6" w:themeFillTint="99"/>
            <w:textDirection w:val="btLr"/>
          </w:tcPr>
          <w:p w:rsidR="000A2D6B" w:rsidRPr="00555B9B" w:rsidRDefault="000A2D6B" w:rsidP="000874E1">
            <w:pPr>
              <w:ind w:left="0" w:right="113" w:firstLine="0"/>
              <w:rPr>
                <w:rFonts w:ascii="Tahoma" w:hAnsi="Tahoma" w:cs="Tahoma"/>
                <w:b/>
                <w:bCs/>
                <w:sz w:val="24"/>
                <w:szCs w:val="24"/>
              </w:rPr>
            </w:pPr>
            <w:r>
              <w:rPr>
                <w:rFonts w:ascii="Tahoma" w:hAnsi="Tahoma" w:cs="Tahoma"/>
                <w:b/>
                <w:bCs/>
                <w:sz w:val="24"/>
                <w:szCs w:val="24"/>
              </w:rPr>
              <w:t>Topic</w:t>
            </w:r>
          </w:p>
        </w:tc>
        <w:tc>
          <w:tcPr>
            <w:tcW w:w="2867" w:type="dxa"/>
            <w:shd w:val="clear" w:color="auto" w:fill="A8D08D" w:themeFill="accent6" w:themeFillTint="99"/>
          </w:tcPr>
          <w:p w:rsidR="000A2D6B" w:rsidRPr="00555B9B" w:rsidRDefault="000A2D6B" w:rsidP="000874E1">
            <w:pPr>
              <w:ind w:left="0" w:firstLine="0"/>
              <w:rPr>
                <w:rFonts w:ascii="Tahoma" w:hAnsi="Tahoma" w:cs="Tahoma"/>
                <w:b/>
                <w:bCs/>
                <w:sz w:val="24"/>
                <w:szCs w:val="24"/>
              </w:rPr>
            </w:pPr>
            <w:r w:rsidRPr="00555B9B">
              <w:rPr>
                <w:rFonts w:ascii="Tahoma" w:hAnsi="Tahoma" w:cs="Tahoma"/>
                <w:b/>
                <w:bCs/>
                <w:sz w:val="24"/>
                <w:szCs w:val="24"/>
              </w:rPr>
              <w:t>National</w:t>
            </w:r>
            <w:r>
              <w:rPr>
                <w:rFonts w:ascii="Tahoma" w:hAnsi="Tahoma" w:cs="Tahoma"/>
                <w:b/>
                <w:bCs/>
                <w:sz w:val="24"/>
                <w:szCs w:val="24"/>
              </w:rPr>
              <w:t xml:space="preserve"> </w:t>
            </w:r>
            <w:r w:rsidRPr="00555B9B">
              <w:rPr>
                <w:rFonts w:ascii="Tahoma" w:hAnsi="Tahoma" w:cs="Tahoma"/>
                <w:b/>
                <w:bCs/>
                <w:sz w:val="24"/>
                <w:szCs w:val="24"/>
              </w:rPr>
              <w:t>Curriculum Outcomes</w:t>
            </w:r>
          </w:p>
          <w:p w:rsidR="000A2D6B" w:rsidRPr="00555B9B" w:rsidRDefault="000A2D6B" w:rsidP="000874E1">
            <w:pPr>
              <w:ind w:left="0" w:firstLine="0"/>
              <w:rPr>
                <w:rFonts w:ascii="Tahoma" w:hAnsi="Tahoma" w:cs="Tahoma"/>
                <w:sz w:val="24"/>
                <w:szCs w:val="24"/>
              </w:rPr>
            </w:pPr>
            <w:r w:rsidRPr="00555B9B">
              <w:rPr>
                <w:rFonts w:ascii="Tahoma" w:hAnsi="Tahoma" w:cs="Tahoma"/>
                <w:i/>
                <w:iCs/>
                <w:sz w:val="14"/>
                <w:szCs w:val="14"/>
              </w:rPr>
              <w:t>(Endpoints children will achieve)</w:t>
            </w:r>
          </w:p>
        </w:tc>
        <w:tc>
          <w:tcPr>
            <w:tcW w:w="3081" w:type="dxa"/>
            <w:shd w:val="clear" w:color="auto" w:fill="A8D08D" w:themeFill="accent6" w:themeFillTint="99"/>
          </w:tcPr>
          <w:p w:rsidR="000A2D6B" w:rsidRDefault="000A2D6B" w:rsidP="000874E1">
            <w:pPr>
              <w:ind w:left="0" w:firstLine="0"/>
              <w:rPr>
                <w:rFonts w:ascii="Tahoma" w:hAnsi="Tahoma" w:cs="Tahoma"/>
                <w:b/>
                <w:bCs/>
                <w:sz w:val="24"/>
                <w:szCs w:val="24"/>
              </w:rPr>
            </w:pPr>
            <w:r>
              <w:rPr>
                <w:rFonts w:ascii="Tahoma" w:hAnsi="Tahoma" w:cs="Tahoma"/>
                <w:b/>
                <w:bCs/>
                <w:sz w:val="24"/>
                <w:szCs w:val="24"/>
              </w:rPr>
              <w:t xml:space="preserve">Substantive Knowledge </w:t>
            </w:r>
          </w:p>
          <w:p w:rsidR="000A2D6B" w:rsidRPr="001042FA" w:rsidRDefault="000A2D6B" w:rsidP="000874E1">
            <w:pPr>
              <w:ind w:left="0" w:firstLine="0"/>
              <w:rPr>
                <w:rFonts w:ascii="Tahoma" w:hAnsi="Tahoma" w:cs="Tahoma"/>
                <w:i/>
                <w:iCs/>
                <w:color w:val="7030A0"/>
                <w:sz w:val="14"/>
                <w:szCs w:val="14"/>
              </w:rPr>
            </w:pPr>
            <w:r>
              <w:rPr>
                <w:rFonts w:ascii="Tahoma" w:hAnsi="Tahoma" w:cs="Tahoma"/>
                <w:i/>
                <w:iCs/>
                <w:sz w:val="14"/>
                <w:szCs w:val="14"/>
              </w:rPr>
              <w:t>(</w:t>
            </w:r>
            <w:r>
              <w:rPr>
                <w:rFonts w:ascii="Tahoma" w:hAnsi="Tahoma" w:cs="Tahoma"/>
                <w:i/>
                <w:iCs/>
                <w:color w:val="FF0000"/>
                <w:sz w:val="14"/>
                <w:szCs w:val="14"/>
              </w:rPr>
              <w:t>specific facts, e.g. herbivores feed on plants linked to: Living things and habitats; Animals including humans, Plants, materials, Rocks, Forces and magnets, evolution and inheritance, electricity, light, Earth and space.</w:t>
            </w:r>
          </w:p>
        </w:tc>
        <w:tc>
          <w:tcPr>
            <w:tcW w:w="3141" w:type="dxa"/>
            <w:shd w:val="clear" w:color="auto" w:fill="A8D08D" w:themeFill="accent6" w:themeFillTint="99"/>
          </w:tcPr>
          <w:p w:rsidR="000A2D6B" w:rsidRDefault="000A2D6B" w:rsidP="000874E1">
            <w:pPr>
              <w:ind w:left="0" w:firstLine="0"/>
              <w:rPr>
                <w:rFonts w:ascii="Tahoma" w:hAnsi="Tahoma" w:cs="Tahoma"/>
                <w:b/>
                <w:bCs/>
              </w:rPr>
            </w:pPr>
            <w:r>
              <w:rPr>
                <w:rFonts w:ascii="Tahoma" w:hAnsi="Tahoma" w:cs="Tahoma"/>
                <w:b/>
                <w:bCs/>
              </w:rPr>
              <w:t>Disciplinary Knowledge</w:t>
            </w:r>
            <w:r>
              <w:rPr>
                <w:rFonts w:ascii="Tahoma" w:hAnsi="Tahoma" w:cs="Tahoma"/>
                <w:i/>
                <w:iCs/>
              </w:rPr>
              <w:t xml:space="preserve"> </w:t>
            </w:r>
          </w:p>
          <w:p w:rsidR="000A2D6B" w:rsidRDefault="000A2D6B" w:rsidP="000874E1">
            <w:pPr>
              <w:ind w:left="0" w:firstLine="0"/>
              <w:rPr>
                <w:rFonts w:ascii="Tahoma" w:hAnsi="Tahoma" w:cs="Tahoma"/>
                <w:i/>
                <w:iCs/>
                <w:color w:val="FF0000"/>
                <w:sz w:val="14"/>
                <w:szCs w:val="14"/>
              </w:rPr>
            </w:pPr>
            <w:r>
              <w:rPr>
                <w:rFonts w:ascii="Tahoma" w:hAnsi="Tahoma" w:cs="Tahoma"/>
                <w:i/>
                <w:iCs/>
                <w:sz w:val="14"/>
                <w:szCs w:val="14"/>
              </w:rPr>
              <w:t>(</w:t>
            </w:r>
            <w:r>
              <w:rPr>
                <w:rFonts w:ascii="Tahoma" w:hAnsi="Tahoma" w:cs="Tahoma"/>
                <w:i/>
                <w:iCs/>
                <w:color w:val="FF0000"/>
                <w:sz w:val="14"/>
                <w:szCs w:val="14"/>
              </w:rPr>
              <w:t>Know how to … be able to… know that…because….)</w:t>
            </w:r>
          </w:p>
          <w:p w:rsidR="000A2D6B" w:rsidRPr="001042FA" w:rsidRDefault="000A2D6B" w:rsidP="000874E1">
            <w:pPr>
              <w:ind w:left="0" w:firstLine="0"/>
              <w:rPr>
                <w:rFonts w:ascii="Tahoma" w:hAnsi="Tahoma" w:cs="Tahoma"/>
                <w:i/>
                <w:iCs/>
                <w:color w:val="FF0000"/>
                <w:sz w:val="14"/>
                <w:szCs w:val="14"/>
              </w:rPr>
            </w:pPr>
            <w:r>
              <w:rPr>
                <w:rFonts w:ascii="Tahoma" w:hAnsi="Tahoma" w:cs="Tahoma"/>
                <w:i/>
                <w:iCs/>
                <w:color w:val="FF0000"/>
                <w:sz w:val="14"/>
                <w:szCs w:val="14"/>
              </w:rPr>
              <w:t>Working scientifically</w:t>
            </w:r>
          </w:p>
        </w:tc>
        <w:tc>
          <w:tcPr>
            <w:tcW w:w="1904" w:type="dxa"/>
            <w:shd w:val="clear" w:color="auto" w:fill="A8D08D" w:themeFill="accent6" w:themeFillTint="99"/>
          </w:tcPr>
          <w:p w:rsidR="000A2D6B" w:rsidRDefault="000A2D6B" w:rsidP="000874E1">
            <w:pPr>
              <w:ind w:left="0" w:firstLine="0"/>
              <w:rPr>
                <w:rFonts w:ascii="Tahoma" w:hAnsi="Tahoma" w:cs="Tahoma"/>
                <w:b/>
                <w:bCs/>
                <w:sz w:val="24"/>
                <w:szCs w:val="24"/>
              </w:rPr>
            </w:pPr>
            <w:r w:rsidRPr="00555B9B">
              <w:rPr>
                <w:rFonts w:ascii="Tahoma" w:hAnsi="Tahoma" w:cs="Tahoma"/>
                <w:b/>
                <w:bCs/>
                <w:sz w:val="24"/>
                <w:szCs w:val="24"/>
              </w:rPr>
              <w:t>Concepts</w:t>
            </w:r>
          </w:p>
          <w:p w:rsidR="000A2D6B" w:rsidRPr="00555B9B" w:rsidRDefault="000A2D6B" w:rsidP="000874E1">
            <w:pPr>
              <w:ind w:left="0" w:firstLine="0"/>
              <w:rPr>
                <w:rFonts w:ascii="Tahoma" w:hAnsi="Tahoma" w:cs="Tahoma"/>
                <w:sz w:val="24"/>
                <w:szCs w:val="24"/>
              </w:rPr>
            </w:pPr>
            <w:r>
              <w:rPr>
                <w:rFonts w:ascii="Tahoma" w:hAnsi="Tahoma" w:cs="Tahoma"/>
                <w:i/>
                <w:iCs/>
                <w:sz w:val="14"/>
                <w:szCs w:val="14"/>
              </w:rPr>
              <w:t>(</w:t>
            </w:r>
            <w:r>
              <w:rPr>
                <w:rFonts w:ascii="Tahoma" w:hAnsi="Tahoma" w:cs="Tahoma"/>
                <w:i/>
                <w:iCs/>
                <w:color w:val="FF0000"/>
                <w:sz w:val="14"/>
                <w:szCs w:val="14"/>
              </w:rPr>
              <w:t>discovery, change, investigation, cause and consequence)</w:t>
            </w:r>
          </w:p>
        </w:tc>
        <w:tc>
          <w:tcPr>
            <w:tcW w:w="1808" w:type="dxa"/>
            <w:shd w:val="clear" w:color="auto" w:fill="A8D08D" w:themeFill="accent6" w:themeFillTint="99"/>
          </w:tcPr>
          <w:p w:rsidR="000A2D6B" w:rsidRPr="00555B9B" w:rsidRDefault="000A2D6B" w:rsidP="000874E1">
            <w:pPr>
              <w:ind w:left="0" w:firstLine="0"/>
              <w:rPr>
                <w:rFonts w:ascii="Tahoma" w:hAnsi="Tahoma" w:cs="Tahoma"/>
                <w:sz w:val="24"/>
                <w:szCs w:val="24"/>
              </w:rPr>
            </w:pPr>
            <w:r w:rsidRPr="00555B9B">
              <w:rPr>
                <w:rFonts w:ascii="Tahoma" w:hAnsi="Tahoma" w:cs="Tahoma"/>
                <w:b/>
                <w:bCs/>
                <w:sz w:val="24"/>
                <w:szCs w:val="24"/>
              </w:rPr>
              <w:t xml:space="preserve">Vocabulary </w:t>
            </w:r>
          </w:p>
        </w:tc>
        <w:tc>
          <w:tcPr>
            <w:tcW w:w="1856" w:type="dxa"/>
            <w:shd w:val="clear" w:color="auto" w:fill="A8D08D" w:themeFill="accent6" w:themeFillTint="99"/>
          </w:tcPr>
          <w:p w:rsidR="000A2D6B" w:rsidRDefault="000A2D6B" w:rsidP="000874E1">
            <w:pPr>
              <w:ind w:left="0" w:firstLine="0"/>
              <w:rPr>
                <w:rFonts w:ascii="Tahoma" w:hAnsi="Tahoma" w:cs="Tahoma"/>
                <w:b/>
                <w:bCs/>
                <w:sz w:val="24"/>
                <w:szCs w:val="24"/>
              </w:rPr>
            </w:pPr>
            <w:r w:rsidRPr="000357C5">
              <w:rPr>
                <w:rFonts w:ascii="Tahoma" w:hAnsi="Tahoma" w:cs="Tahoma"/>
                <w:b/>
                <w:bCs/>
                <w:sz w:val="24"/>
                <w:szCs w:val="24"/>
              </w:rPr>
              <w:t>Culture</w:t>
            </w:r>
          </w:p>
          <w:p w:rsidR="000A2D6B" w:rsidRPr="000357C5" w:rsidRDefault="000A2D6B" w:rsidP="000874E1">
            <w:pPr>
              <w:ind w:left="0" w:firstLine="0"/>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 xml:space="preserve">What is wonderful and awesome in Science? How do children feel successful and show/ promote </w:t>
            </w:r>
            <w:proofErr w:type="spellStart"/>
            <w:proofErr w:type="gramStart"/>
            <w:r>
              <w:rPr>
                <w:rFonts w:ascii="Tahoma" w:hAnsi="Tahoma" w:cs="Tahoma"/>
                <w:i/>
                <w:iCs/>
                <w:sz w:val="14"/>
                <w:szCs w:val="14"/>
              </w:rPr>
              <w:t>this?What</w:t>
            </w:r>
            <w:proofErr w:type="spellEnd"/>
            <w:proofErr w:type="gramEnd"/>
            <w:r>
              <w:rPr>
                <w:rFonts w:ascii="Tahoma" w:hAnsi="Tahoma" w:cs="Tahoma"/>
                <w:i/>
                <w:iCs/>
                <w:sz w:val="14"/>
                <w:szCs w:val="14"/>
              </w:rPr>
              <w:t xml:space="preserve"> enrichment?) </w:t>
            </w:r>
          </w:p>
        </w:tc>
      </w:tr>
      <w:tr w:rsidR="000A2D6B" w:rsidRPr="00555B9B" w:rsidTr="00072F80">
        <w:trPr>
          <w:cantSplit/>
          <w:trHeight w:val="878"/>
        </w:trPr>
        <w:tc>
          <w:tcPr>
            <w:tcW w:w="524" w:type="dxa"/>
            <w:textDirection w:val="btLr"/>
          </w:tcPr>
          <w:p w:rsidR="000A2D6B" w:rsidRDefault="000A2D6B" w:rsidP="000874E1">
            <w:pPr>
              <w:ind w:left="0" w:right="113" w:firstLine="0"/>
              <w:jc w:val="center"/>
              <w:rPr>
                <w:rFonts w:ascii="Tahoma" w:hAnsi="Tahoma" w:cs="Tahoma"/>
                <w:sz w:val="24"/>
                <w:szCs w:val="24"/>
              </w:rPr>
            </w:pPr>
          </w:p>
          <w:p w:rsidR="000A2D6B" w:rsidRPr="00555B9B" w:rsidRDefault="000A2D6B" w:rsidP="000874E1">
            <w:pPr>
              <w:ind w:left="0" w:right="113" w:firstLine="0"/>
              <w:rPr>
                <w:rFonts w:ascii="Tahoma" w:hAnsi="Tahoma" w:cs="Tahoma"/>
                <w:sz w:val="24"/>
                <w:szCs w:val="24"/>
              </w:rPr>
            </w:pPr>
          </w:p>
        </w:tc>
        <w:tc>
          <w:tcPr>
            <w:tcW w:w="524"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c>
          <w:tcPr>
            <w:tcW w:w="2867"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c>
          <w:tcPr>
            <w:tcW w:w="3081"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know how to/be able to:</w:t>
            </w:r>
          </w:p>
        </w:tc>
        <w:tc>
          <w:tcPr>
            <w:tcW w:w="3141"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know how to/be able to:</w:t>
            </w:r>
          </w:p>
        </w:tc>
        <w:tc>
          <w:tcPr>
            <w:tcW w:w="1904"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appreciate:</w:t>
            </w:r>
          </w:p>
        </w:tc>
        <w:tc>
          <w:tcPr>
            <w:tcW w:w="1808"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recall and verbalise:</w:t>
            </w:r>
          </w:p>
        </w:tc>
        <w:tc>
          <w:tcPr>
            <w:tcW w:w="1856"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r>
      <w:tr w:rsidR="00023077" w:rsidRPr="00DA6B87" w:rsidTr="00684339">
        <w:trPr>
          <w:cantSplit/>
          <w:trHeight w:val="1134"/>
        </w:trPr>
        <w:tc>
          <w:tcPr>
            <w:tcW w:w="524" w:type="dxa"/>
            <w:vMerge w:val="restart"/>
            <w:textDirection w:val="btLr"/>
          </w:tcPr>
          <w:p w:rsidR="00023077" w:rsidRPr="00DA6B87" w:rsidRDefault="00023077" w:rsidP="00023077">
            <w:pPr>
              <w:ind w:left="0" w:right="113" w:firstLine="0"/>
              <w:jc w:val="center"/>
              <w:rPr>
                <w:rFonts w:asciiTheme="majorHAnsi" w:hAnsiTheme="majorHAnsi" w:cstheme="majorHAnsi"/>
                <w:sz w:val="18"/>
                <w:szCs w:val="18"/>
              </w:rPr>
            </w:pPr>
          </w:p>
        </w:tc>
        <w:tc>
          <w:tcPr>
            <w:tcW w:w="524" w:type="dxa"/>
            <w:shd w:val="clear" w:color="auto" w:fill="FF0000"/>
            <w:textDirection w:val="btLr"/>
          </w:tcPr>
          <w:p w:rsidR="00023077" w:rsidRPr="00DA6B87" w:rsidRDefault="00023077" w:rsidP="00023077">
            <w:pPr>
              <w:ind w:left="113" w:right="113" w:firstLine="0"/>
              <w:jc w:val="center"/>
              <w:rPr>
                <w:rFonts w:asciiTheme="majorHAnsi" w:hAnsiTheme="majorHAnsi" w:cstheme="majorHAnsi"/>
                <w:sz w:val="18"/>
                <w:szCs w:val="18"/>
              </w:rPr>
            </w:pPr>
            <w:r w:rsidRPr="00DA6B87">
              <w:rPr>
                <w:rFonts w:asciiTheme="majorHAnsi" w:hAnsiTheme="majorHAnsi" w:cstheme="majorHAnsi"/>
                <w:b/>
                <w:sz w:val="18"/>
                <w:szCs w:val="18"/>
              </w:rPr>
              <w:t>Forces</w:t>
            </w:r>
          </w:p>
        </w:tc>
        <w:tc>
          <w:tcPr>
            <w:tcW w:w="2867" w:type="dxa"/>
            <w:tcBorders>
              <w:bottom w:val="single" w:sz="4" w:space="0" w:color="auto"/>
            </w:tcBorders>
            <w:shd w:val="clear" w:color="auto" w:fill="FFFFFF" w:themeFill="background1"/>
          </w:tcPr>
          <w:p w:rsidR="00023077" w:rsidRPr="00DA6B87" w:rsidRDefault="00023077" w:rsidP="00023077">
            <w:pPr>
              <w:pStyle w:val="ListParagraph"/>
              <w:ind w:left="57" w:firstLine="0"/>
              <w:rPr>
                <w:rFonts w:asciiTheme="majorHAnsi" w:hAnsiTheme="majorHAnsi" w:cstheme="majorHAnsi"/>
                <w:bCs/>
                <w:sz w:val="18"/>
                <w:szCs w:val="18"/>
              </w:rPr>
            </w:pPr>
            <w:r w:rsidRPr="00DA6B87">
              <w:rPr>
                <w:rFonts w:asciiTheme="majorHAnsi" w:hAnsiTheme="majorHAnsi" w:cstheme="majorHAnsi"/>
                <w:bCs/>
                <w:sz w:val="18"/>
                <w:szCs w:val="18"/>
              </w:rPr>
              <w:t>Explain that unsupported objects fall towards the Earth because of the force of gravity acting between the Earth and the falling object</w:t>
            </w:r>
          </w:p>
          <w:p w:rsidR="00023077" w:rsidRPr="00DA6B87" w:rsidRDefault="00023077" w:rsidP="00023077">
            <w:pPr>
              <w:ind w:left="57" w:firstLine="0"/>
              <w:rPr>
                <w:rFonts w:asciiTheme="majorHAnsi" w:hAnsiTheme="majorHAnsi" w:cstheme="majorHAnsi"/>
                <w:bCs/>
                <w:sz w:val="18"/>
                <w:szCs w:val="18"/>
              </w:rPr>
            </w:pPr>
            <w:r w:rsidRPr="00DA6B87">
              <w:rPr>
                <w:rFonts w:asciiTheme="majorHAnsi" w:hAnsiTheme="majorHAnsi" w:cstheme="majorHAnsi"/>
                <w:bCs/>
                <w:sz w:val="18"/>
                <w:szCs w:val="18"/>
              </w:rPr>
              <w:t>•identify the effects of air resistance, water resistance and friction, that act between moving surfaces</w:t>
            </w:r>
          </w:p>
          <w:p w:rsidR="00023077" w:rsidRDefault="00023077" w:rsidP="00023077">
            <w:pPr>
              <w:ind w:left="57" w:firstLine="0"/>
              <w:rPr>
                <w:rFonts w:asciiTheme="majorHAnsi" w:hAnsiTheme="majorHAnsi" w:cstheme="majorHAnsi"/>
                <w:bCs/>
                <w:sz w:val="18"/>
                <w:szCs w:val="18"/>
              </w:rPr>
            </w:pPr>
            <w:r w:rsidRPr="00DA6B87">
              <w:rPr>
                <w:rFonts w:asciiTheme="majorHAnsi" w:hAnsiTheme="majorHAnsi" w:cstheme="majorHAnsi"/>
                <w:bCs/>
                <w:sz w:val="18"/>
                <w:szCs w:val="18"/>
              </w:rPr>
              <w:t>•recognise that some mechanisms including levers, pulleys and gears allow a smaller force to have a greater effect</w:t>
            </w:r>
          </w:p>
          <w:p w:rsidR="00EE7155" w:rsidRDefault="00EE7155" w:rsidP="00023077">
            <w:pPr>
              <w:ind w:left="57" w:firstLine="0"/>
              <w:rPr>
                <w:rFonts w:asciiTheme="majorHAnsi" w:hAnsiTheme="majorHAnsi" w:cstheme="majorHAnsi"/>
                <w:bCs/>
                <w:sz w:val="18"/>
                <w:szCs w:val="18"/>
              </w:rPr>
            </w:pPr>
          </w:p>
          <w:p w:rsidR="00EE7155" w:rsidRDefault="00EE7155" w:rsidP="00023077">
            <w:pPr>
              <w:ind w:left="57" w:firstLine="0"/>
              <w:rPr>
                <w:rFonts w:asciiTheme="majorHAnsi" w:hAnsiTheme="majorHAnsi" w:cstheme="majorHAnsi"/>
                <w:bCs/>
                <w:sz w:val="18"/>
                <w:szCs w:val="18"/>
              </w:rPr>
            </w:pPr>
            <w:r w:rsidRPr="00EE7155">
              <w:rPr>
                <w:rFonts w:asciiTheme="majorHAnsi" w:eastAsia="Times New Roman" w:hAnsiTheme="majorHAnsi" w:cstheme="majorHAnsi"/>
                <w:b/>
                <w:bCs/>
                <w:sz w:val="18"/>
                <w:szCs w:val="18"/>
              </w:rPr>
              <w:t>WORKING SCIENTIFICALLY</w:t>
            </w:r>
          </w:p>
          <w:p w:rsidR="00EE7155" w:rsidRPr="00E24D41" w:rsidRDefault="00EE7155" w:rsidP="00EE7155">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Sc5/1.1    planning different types of scientific enquiries to answer questions, including recognising and controlling variables where necessary</w:t>
            </w:r>
          </w:p>
          <w:p w:rsidR="00EE7155" w:rsidRPr="00E24D41" w:rsidRDefault="00EE7155" w:rsidP="00EE7155">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Sc5/1.2    taking measurements, using a range of scientific equipment, with increasing accuracy and precision</w:t>
            </w:r>
          </w:p>
          <w:p w:rsidR="00EE7155" w:rsidRPr="00E24D41" w:rsidRDefault="00EE7155" w:rsidP="00EE7155">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Sc5/1.3    recording data and results of increasing complexity using scientific diagrams and labels, classification keys, tables, and bar and line graphs</w:t>
            </w:r>
          </w:p>
          <w:p w:rsidR="00EE7155" w:rsidRPr="00E24D41" w:rsidRDefault="00EE7155" w:rsidP="00EE7155">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Sc5/1.4    using test results to make predictions to set up further comparative and fair tests</w:t>
            </w:r>
          </w:p>
          <w:p w:rsidR="00EE7155" w:rsidRPr="00E24D41" w:rsidRDefault="00EE7155" w:rsidP="00EE7155">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Sc5/1.5    reporting and presenting findings from enquiries, including conclusions, causal relationships and explanations of results, in oral and written forms such as displays and other presentations</w:t>
            </w:r>
          </w:p>
          <w:p w:rsidR="00EE7155" w:rsidRPr="00DA6B87" w:rsidRDefault="00EE7155" w:rsidP="00EE7155">
            <w:pPr>
              <w:ind w:left="57" w:firstLine="0"/>
              <w:rPr>
                <w:rFonts w:asciiTheme="majorHAnsi" w:hAnsiTheme="majorHAnsi" w:cstheme="majorHAnsi"/>
                <w:bCs/>
                <w:sz w:val="18"/>
                <w:szCs w:val="18"/>
              </w:rPr>
            </w:pPr>
            <w:r w:rsidRPr="00E24D41">
              <w:rPr>
                <w:rFonts w:cstheme="minorHAnsi"/>
                <w:sz w:val="18"/>
                <w:szCs w:val="18"/>
              </w:rPr>
              <w:t>•</w:t>
            </w:r>
            <w:r w:rsidRPr="00E24D41">
              <w:rPr>
                <w:rFonts w:cstheme="minorHAnsi"/>
                <w:sz w:val="18"/>
                <w:szCs w:val="18"/>
              </w:rPr>
              <w:tab/>
              <w:t xml:space="preserve">Sc5/1.6    identifying scientific evidence that has been </w:t>
            </w:r>
            <w:r w:rsidRPr="00E24D41">
              <w:rPr>
                <w:rFonts w:cstheme="minorHAnsi"/>
                <w:sz w:val="18"/>
                <w:szCs w:val="18"/>
              </w:rPr>
              <w:lastRenderedPageBreak/>
              <w:t>used to support or refute ideas or arguments.</w:t>
            </w:r>
          </w:p>
        </w:tc>
        <w:tc>
          <w:tcPr>
            <w:tcW w:w="3081" w:type="dxa"/>
            <w:shd w:val="clear" w:color="auto" w:fill="FFFFFF" w:themeFill="background1"/>
          </w:tcPr>
          <w:p w:rsidR="00023077" w:rsidRPr="00684339" w:rsidRDefault="00023077" w:rsidP="00023077">
            <w:pPr>
              <w:rPr>
                <w:rFonts w:asciiTheme="majorHAnsi" w:hAnsiTheme="majorHAnsi" w:cstheme="majorHAnsi"/>
                <w:b/>
                <w:color w:val="000000" w:themeColor="text1"/>
                <w:sz w:val="18"/>
                <w:szCs w:val="18"/>
              </w:rPr>
            </w:pPr>
            <w:r w:rsidRPr="00684339">
              <w:rPr>
                <w:rFonts w:asciiTheme="majorHAnsi" w:hAnsiTheme="majorHAnsi" w:cstheme="majorHAnsi"/>
                <w:b/>
                <w:color w:val="000000" w:themeColor="text1"/>
                <w:sz w:val="18"/>
                <w:szCs w:val="18"/>
              </w:rPr>
              <w:lastRenderedPageBreak/>
              <w:t>Know the effects of air resistance, that acts between moving surfaces.</w:t>
            </w:r>
          </w:p>
          <w:p w:rsidR="00023077" w:rsidRPr="00684339" w:rsidRDefault="00023077" w:rsidP="00023077">
            <w:pPr>
              <w:rPr>
                <w:rFonts w:asciiTheme="majorHAnsi" w:hAnsiTheme="majorHAnsi" w:cstheme="majorHAnsi"/>
                <w:b/>
                <w:color w:val="000000" w:themeColor="text1"/>
                <w:sz w:val="18"/>
                <w:szCs w:val="18"/>
              </w:rPr>
            </w:pPr>
            <w:r w:rsidRPr="00684339">
              <w:rPr>
                <w:rFonts w:asciiTheme="majorHAnsi" w:hAnsiTheme="majorHAnsi" w:cstheme="majorHAnsi"/>
                <w:b/>
                <w:color w:val="000000" w:themeColor="text1"/>
                <w:sz w:val="18"/>
                <w:szCs w:val="18"/>
              </w:rPr>
              <w:t>Know that some mechanisms, including levers and pulleys, allow a smaller force to have a greater effect.</w:t>
            </w:r>
          </w:p>
          <w:p w:rsidR="00023077" w:rsidRPr="00684339" w:rsidRDefault="00023077" w:rsidP="00023077">
            <w:pPr>
              <w:rPr>
                <w:rFonts w:asciiTheme="majorHAnsi" w:hAnsiTheme="majorHAnsi" w:cstheme="majorHAnsi"/>
                <w:b/>
                <w:color w:val="000000" w:themeColor="text1"/>
                <w:sz w:val="18"/>
                <w:szCs w:val="18"/>
              </w:rPr>
            </w:pPr>
            <w:r w:rsidRPr="00684339">
              <w:rPr>
                <w:rFonts w:asciiTheme="majorHAnsi" w:hAnsiTheme="majorHAnsi" w:cstheme="majorHAnsi"/>
                <w:b/>
                <w:color w:val="000000" w:themeColor="text1"/>
                <w:sz w:val="18"/>
                <w:szCs w:val="18"/>
              </w:rPr>
              <w:t>Know the effects of friction, that acts between moving surfaces.</w:t>
            </w:r>
          </w:p>
          <w:p w:rsidR="00023077" w:rsidRPr="00684339" w:rsidRDefault="00023077" w:rsidP="00023077">
            <w:pPr>
              <w:rPr>
                <w:rFonts w:asciiTheme="majorHAnsi" w:hAnsiTheme="majorHAnsi" w:cstheme="majorHAnsi"/>
                <w:b/>
                <w:bCs/>
                <w:color w:val="000000" w:themeColor="text1"/>
                <w:sz w:val="18"/>
                <w:szCs w:val="18"/>
              </w:rPr>
            </w:pPr>
            <w:r w:rsidRPr="00684339">
              <w:rPr>
                <w:rFonts w:asciiTheme="majorHAnsi" w:hAnsiTheme="majorHAnsi" w:cstheme="majorHAnsi"/>
                <w:b/>
                <w:color w:val="000000" w:themeColor="text1"/>
                <w:sz w:val="18"/>
                <w:szCs w:val="18"/>
              </w:rPr>
              <w:t>Know the effects of water resistance, that acts between moving surfaces.</w:t>
            </w:r>
          </w:p>
        </w:tc>
        <w:tc>
          <w:tcPr>
            <w:tcW w:w="3141" w:type="dxa"/>
            <w:shd w:val="clear" w:color="auto" w:fill="FFFFFF" w:themeFill="background1"/>
          </w:tcPr>
          <w:p w:rsidR="00023077" w:rsidRPr="00684339" w:rsidRDefault="00023077" w:rsidP="00023077">
            <w:pPr>
              <w:rPr>
                <w:rFonts w:asciiTheme="majorHAnsi" w:hAnsiTheme="majorHAnsi" w:cstheme="majorHAnsi"/>
                <w:b/>
                <w:color w:val="000000" w:themeColor="text1"/>
                <w:sz w:val="18"/>
                <w:szCs w:val="18"/>
              </w:rPr>
            </w:pPr>
            <w:r w:rsidRPr="00684339">
              <w:rPr>
                <w:rFonts w:asciiTheme="majorHAnsi" w:hAnsiTheme="majorHAnsi" w:cstheme="majorHAnsi"/>
                <w:b/>
                <w:color w:val="000000" w:themeColor="text1"/>
                <w:sz w:val="18"/>
                <w:szCs w:val="18"/>
              </w:rPr>
              <w:t>Be able to explain that unsupported objects fall towards the Earth because of the force of gravity acting between the Earth and the falling object</w:t>
            </w:r>
          </w:p>
          <w:p w:rsidR="00023077" w:rsidRPr="00684339" w:rsidRDefault="00023077" w:rsidP="00023077">
            <w:pPr>
              <w:ind w:left="0" w:firstLine="0"/>
              <w:rPr>
                <w:rFonts w:asciiTheme="majorHAnsi" w:hAnsiTheme="majorHAnsi" w:cstheme="majorHAnsi"/>
                <w:b/>
                <w:color w:val="000000" w:themeColor="text1"/>
                <w:sz w:val="18"/>
                <w:szCs w:val="18"/>
              </w:rPr>
            </w:pPr>
          </w:p>
          <w:p w:rsidR="00EE7155" w:rsidRPr="00684339" w:rsidRDefault="00EE7155" w:rsidP="00EE7155">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 xml:space="preserve">Know how to choose appropriate variables to test a hypothesis </w:t>
            </w:r>
          </w:p>
          <w:p w:rsidR="00EE7155" w:rsidRPr="00684339" w:rsidRDefault="00EE7155" w:rsidP="00EE7155">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 xml:space="preserve">Know how to identify conditions that were imperfectly controlled and can explain how these might affect results </w:t>
            </w:r>
          </w:p>
          <w:p w:rsidR="00EE7155" w:rsidRPr="00684339" w:rsidRDefault="00EE7155" w:rsidP="00EE7155">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to accurately use further measuring devices, including digital and analogue scales, measuring cylinders and beakers, recognizing the relative accuracy of each device</w:t>
            </w:r>
          </w:p>
          <w:p w:rsidR="00EE7155" w:rsidRPr="00684339" w:rsidRDefault="00EE7155" w:rsidP="00EE7155">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and when to repeat measurements, how to find an average of a set of measurements and how to recognize and remove outliers from a set of data, justifying the removal as a potential mis-measurement</w:t>
            </w:r>
          </w:p>
          <w:p w:rsidR="00EE7155" w:rsidRPr="00684339" w:rsidRDefault="00EE7155" w:rsidP="00EE7155">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to independently write a simple scientific enquiry write-up including an introduction, a list of equipment, a numbered method, a detailing of results and a conclusion</w:t>
            </w:r>
          </w:p>
          <w:p w:rsidR="00793414" w:rsidRPr="00684339" w:rsidRDefault="00EE7155" w:rsidP="00793414">
            <w:pPr>
              <w:pStyle w:val="ListParagraph"/>
              <w:numPr>
                <w:ilvl w:val="0"/>
                <w:numId w:val="1"/>
              </w:numPr>
              <w:ind w:left="173" w:hanging="141"/>
              <w:rPr>
                <w:rFonts w:asciiTheme="majorHAnsi" w:hAnsiTheme="majorHAnsi" w:cstheme="majorHAnsi"/>
                <w:b/>
                <w:color w:val="000000" w:themeColor="text1"/>
                <w:sz w:val="18"/>
                <w:szCs w:val="18"/>
              </w:rPr>
            </w:pPr>
            <w:r w:rsidRPr="00684339">
              <w:rPr>
                <w:rFonts w:cstheme="minorHAnsi"/>
                <w:b/>
                <w:color w:val="000000" w:themeColor="text1"/>
                <w:sz w:val="18"/>
                <w:szCs w:val="18"/>
              </w:rPr>
              <w:t>Know how to present brief oral findings from an enquiry, speaking clearly and with confidence and using notes where necessary</w:t>
            </w:r>
          </w:p>
          <w:p w:rsidR="00EE7155" w:rsidRPr="00684339" w:rsidRDefault="00EE7155" w:rsidP="00793414">
            <w:pPr>
              <w:pStyle w:val="ListParagraph"/>
              <w:numPr>
                <w:ilvl w:val="0"/>
                <w:numId w:val="1"/>
              </w:numPr>
              <w:ind w:left="173" w:hanging="141"/>
              <w:rPr>
                <w:rFonts w:asciiTheme="majorHAnsi" w:hAnsiTheme="majorHAnsi" w:cstheme="majorHAnsi"/>
                <w:b/>
                <w:color w:val="000000" w:themeColor="text1"/>
                <w:sz w:val="18"/>
                <w:szCs w:val="18"/>
              </w:rPr>
            </w:pPr>
            <w:r w:rsidRPr="00684339">
              <w:rPr>
                <w:rFonts w:cstheme="minorHAnsi"/>
                <w:b/>
                <w:color w:val="000000" w:themeColor="text1"/>
                <w:sz w:val="18"/>
                <w:szCs w:val="18"/>
              </w:rPr>
              <w:t>Know about scientific evidence that has been used to support or refute ideas or arguments.</w:t>
            </w:r>
          </w:p>
        </w:tc>
        <w:tc>
          <w:tcPr>
            <w:tcW w:w="1904" w:type="dxa"/>
            <w:shd w:val="clear" w:color="auto" w:fill="FFFFFF" w:themeFill="background1"/>
          </w:tcPr>
          <w:p w:rsidR="00023077" w:rsidRPr="00DA6B87" w:rsidRDefault="00023077" w:rsidP="00023077">
            <w:pPr>
              <w:ind w:left="0" w:firstLine="0"/>
              <w:rPr>
                <w:rFonts w:asciiTheme="majorHAnsi" w:hAnsiTheme="majorHAnsi" w:cstheme="majorHAnsi"/>
                <w:sz w:val="18"/>
                <w:szCs w:val="18"/>
              </w:rPr>
            </w:pPr>
          </w:p>
        </w:tc>
        <w:tc>
          <w:tcPr>
            <w:tcW w:w="1808" w:type="dxa"/>
            <w:shd w:val="clear" w:color="auto" w:fill="FFFFFF" w:themeFill="background1"/>
          </w:tcPr>
          <w:p w:rsidR="00023077" w:rsidRDefault="00DA6B87" w:rsidP="00023077">
            <w:pPr>
              <w:ind w:left="0" w:firstLine="0"/>
              <w:rPr>
                <w:rFonts w:asciiTheme="majorHAnsi" w:hAnsiTheme="majorHAnsi" w:cstheme="majorHAnsi"/>
                <w:sz w:val="18"/>
                <w:szCs w:val="18"/>
              </w:rPr>
            </w:pPr>
            <w:r w:rsidRPr="00DA6B87">
              <w:rPr>
                <w:rFonts w:asciiTheme="majorHAnsi" w:hAnsiTheme="majorHAnsi" w:cstheme="majorHAnsi"/>
                <w:sz w:val="18"/>
                <w:szCs w:val="18"/>
              </w:rPr>
              <w:t>Air resistance, Water resistance, Friction, Gravity, Newton, Gears, Pulleys</w:t>
            </w:r>
          </w:p>
          <w:p w:rsidR="00DC3289" w:rsidRDefault="00DC3289" w:rsidP="00023077">
            <w:pPr>
              <w:ind w:left="0" w:firstLine="0"/>
              <w:rPr>
                <w:rFonts w:asciiTheme="majorHAnsi" w:hAnsiTheme="majorHAnsi" w:cstheme="majorHAnsi"/>
                <w:sz w:val="18"/>
                <w:szCs w:val="18"/>
              </w:rPr>
            </w:pPr>
          </w:p>
          <w:p w:rsidR="00DC3289" w:rsidRPr="00DC3289" w:rsidRDefault="00DC3289" w:rsidP="00023077">
            <w:pPr>
              <w:ind w:left="0" w:firstLine="0"/>
              <w:rPr>
                <w:rFonts w:asciiTheme="majorHAnsi" w:hAnsiTheme="majorHAnsi" w:cstheme="majorHAnsi"/>
                <w:b/>
                <w:sz w:val="18"/>
                <w:szCs w:val="18"/>
              </w:rPr>
            </w:pPr>
            <w:r w:rsidRPr="00DC3289">
              <w:rPr>
                <w:rFonts w:asciiTheme="majorHAnsi" w:hAnsiTheme="majorHAnsi" w:cstheme="majorHAnsi"/>
                <w:b/>
                <w:sz w:val="18"/>
                <w:szCs w:val="18"/>
              </w:rPr>
              <w:t xml:space="preserve">WORKING SCIENTIFICALLY </w:t>
            </w:r>
          </w:p>
          <w:p w:rsidR="00DC3289" w:rsidRPr="00E24D41" w:rsidRDefault="00DC3289" w:rsidP="00DC3289">
            <w:pPr>
              <w:ind w:left="0" w:firstLine="0"/>
              <w:rPr>
                <w:rFonts w:cstheme="minorHAnsi"/>
                <w:b/>
                <w:sz w:val="18"/>
                <w:szCs w:val="18"/>
              </w:rPr>
            </w:pPr>
            <w:r w:rsidRPr="00E24D41">
              <w:rPr>
                <w:rFonts w:cstheme="minorHAnsi"/>
                <w:b/>
                <w:sz w:val="18"/>
                <w:szCs w:val="18"/>
              </w:rPr>
              <w:t>Revision:</w:t>
            </w:r>
          </w:p>
          <w:p w:rsidR="00DC3289" w:rsidRPr="00E24D41" w:rsidRDefault="00DC3289" w:rsidP="00DC3289">
            <w:pPr>
              <w:ind w:left="0" w:firstLine="0"/>
              <w:rPr>
                <w:rFonts w:cstheme="minorHAnsi"/>
                <w:sz w:val="18"/>
                <w:szCs w:val="18"/>
              </w:rPr>
            </w:pPr>
            <w:r w:rsidRPr="00E24D41">
              <w:rPr>
                <w:rFonts w:cstheme="minorHAnsi"/>
                <w:sz w:val="18"/>
                <w:szCs w:val="18"/>
              </w:rPr>
              <w:t>prediction, measurement, enquiry, dependent variable, independent variable, fair test, similar, theory, hypothesis</w:t>
            </w:r>
          </w:p>
          <w:p w:rsidR="00DC3289" w:rsidRPr="00E24D41" w:rsidRDefault="00DC3289" w:rsidP="00DC3289">
            <w:pPr>
              <w:ind w:left="0" w:firstLine="0"/>
              <w:rPr>
                <w:rFonts w:cstheme="min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New learning and vocabulary</w:t>
            </w:r>
          </w:p>
          <w:p w:rsidR="00DC3289" w:rsidRPr="00DA6B87" w:rsidRDefault="00DC3289" w:rsidP="00DC3289">
            <w:pPr>
              <w:ind w:left="0" w:firstLine="0"/>
              <w:rPr>
                <w:rFonts w:asciiTheme="majorHAnsi" w:hAnsiTheme="majorHAnsi" w:cstheme="majorHAnsi"/>
                <w:sz w:val="18"/>
                <w:szCs w:val="18"/>
              </w:rPr>
            </w:pPr>
            <w:r w:rsidRPr="00E24D41">
              <w:rPr>
                <w:rFonts w:cstheme="minorHAnsi"/>
                <w:sz w:val="18"/>
                <w:szCs w:val="18"/>
              </w:rPr>
              <w:t>line graph, relationship, outlier</w:t>
            </w:r>
          </w:p>
        </w:tc>
        <w:tc>
          <w:tcPr>
            <w:tcW w:w="1856" w:type="dxa"/>
            <w:shd w:val="clear" w:color="auto" w:fill="FFFFFF" w:themeFill="background1"/>
          </w:tcPr>
          <w:p w:rsidR="00023077" w:rsidRPr="00DA6B87" w:rsidRDefault="00023077" w:rsidP="00023077">
            <w:pPr>
              <w:ind w:left="0" w:firstLine="0"/>
              <w:rPr>
                <w:rFonts w:asciiTheme="majorHAnsi" w:hAnsiTheme="majorHAnsi" w:cstheme="majorHAnsi"/>
                <w:sz w:val="18"/>
                <w:szCs w:val="18"/>
              </w:rPr>
            </w:pPr>
          </w:p>
        </w:tc>
      </w:tr>
      <w:tr w:rsidR="00655BA6" w:rsidRPr="00DA6B87" w:rsidTr="006C55EB">
        <w:trPr>
          <w:cantSplit/>
          <w:trHeight w:val="1134"/>
        </w:trPr>
        <w:tc>
          <w:tcPr>
            <w:tcW w:w="524" w:type="dxa"/>
            <w:vMerge/>
            <w:textDirection w:val="btLr"/>
          </w:tcPr>
          <w:p w:rsidR="00655BA6" w:rsidRPr="00DA6B87" w:rsidRDefault="00655BA6" w:rsidP="00655BA6">
            <w:pPr>
              <w:ind w:left="0" w:right="113" w:firstLine="0"/>
              <w:jc w:val="center"/>
              <w:rPr>
                <w:rFonts w:asciiTheme="majorHAnsi" w:hAnsiTheme="majorHAnsi" w:cstheme="majorHAnsi"/>
                <w:sz w:val="18"/>
                <w:szCs w:val="18"/>
              </w:rPr>
            </w:pPr>
          </w:p>
        </w:tc>
        <w:tc>
          <w:tcPr>
            <w:tcW w:w="524" w:type="dxa"/>
            <w:shd w:val="clear" w:color="auto" w:fill="7030A0"/>
            <w:textDirection w:val="btLr"/>
          </w:tcPr>
          <w:p w:rsidR="00655BA6" w:rsidRPr="00DA6B87" w:rsidRDefault="00655BA6" w:rsidP="00655BA6">
            <w:pPr>
              <w:ind w:left="113" w:right="113" w:firstLine="0"/>
              <w:jc w:val="center"/>
              <w:rPr>
                <w:rFonts w:asciiTheme="majorHAnsi" w:hAnsiTheme="majorHAnsi" w:cstheme="majorHAnsi"/>
                <w:sz w:val="18"/>
                <w:szCs w:val="18"/>
              </w:rPr>
            </w:pPr>
            <w:r w:rsidRPr="006C55EB">
              <w:rPr>
                <w:rFonts w:asciiTheme="majorHAnsi" w:hAnsiTheme="majorHAnsi" w:cstheme="majorHAnsi"/>
                <w:b/>
                <w:sz w:val="20"/>
                <w:szCs w:val="18"/>
              </w:rPr>
              <w:t>Earth and Space</w:t>
            </w:r>
          </w:p>
        </w:tc>
        <w:tc>
          <w:tcPr>
            <w:tcW w:w="2867" w:type="dxa"/>
            <w:tcBorders>
              <w:bottom w:val="single" w:sz="4" w:space="0" w:color="auto"/>
            </w:tcBorders>
            <w:shd w:val="clear" w:color="auto" w:fill="FFFFFF" w:themeFill="background1"/>
          </w:tcPr>
          <w:p w:rsidR="00655BA6" w:rsidRPr="00DA6B87" w:rsidRDefault="00655BA6" w:rsidP="00655BA6">
            <w:pPr>
              <w:rPr>
                <w:rFonts w:asciiTheme="majorHAnsi" w:eastAsia="Times New Roman" w:hAnsiTheme="majorHAnsi" w:cstheme="majorHAnsi"/>
                <w:bCs/>
                <w:sz w:val="18"/>
                <w:szCs w:val="18"/>
              </w:rPr>
            </w:pPr>
            <w:r w:rsidRPr="00DA6B87">
              <w:rPr>
                <w:rFonts w:asciiTheme="majorHAnsi" w:eastAsia="Times New Roman" w:hAnsiTheme="majorHAnsi" w:cstheme="majorHAnsi"/>
                <w:bCs/>
                <w:sz w:val="18"/>
                <w:szCs w:val="18"/>
              </w:rPr>
              <w:t>Sc5/4.1a    describe the movement of the Earth, and other planets, relative to the Sun in the solar system</w:t>
            </w:r>
          </w:p>
          <w:p w:rsidR="00655BA6" w:rsidRPr="00DA6B87" w:rsidRDefault="00655BA6" w:rsidP="00655BA6">
            <w:pPr>
              <w:rPr>
                <w:rFonts w:asciiTheme="majorHAnsi" w:eastAsia="Times New Roman" w:hAnsiTheme="majorHAnsi" w:cstheme="majorHAnsi"/>
                <w:bCs/>
                <w:sz w:val="18"/>
                <w:szCs w:val="18"/>
              </w:rPr>
            </w:pPr>
          </w:p>
          <w:p w:rsidR="00655BA6" w:rsidRPr="00DA6B87" w:rsidRDefault="00655BA6" w:rsidP="00655BA6">
            <w:pPr>
              <w:rPr>
                <w:rFonts w:asciiTheme="majorHAnsi" w:eastAsia="Times New Roman" w:hAnsiTheme="majorHAnsi" w:cstheme="majorHAnsi"/>
                <w:bCs/>
                <w:sz w:val="18"/>
                <w:szCs w:val="18"/>
              </w:rPr>
            </w:pPr>
            <w:r w:rsidRPr="00DA6B87">
              <w:rPr>
                <w:rFonts w:asciiTheme="majorHAnsi" w:eastAsia="Times New Roman" w:hAnsiTheme="majorHAnsi" w:cstheme="majorHAnsi"/>
                <w:bCs/>
                <w:sz w:val="18"/>
                <w:szCs w:val="18"/>
              </w:rPr>
              <w:t>Sc5/4.1b    describe the movement of the Moon relative to the Earth</w:t>
            </w:r>
          </w:p>
          <w:p w:rsidR="00655BA6" w:rsidRPr="00DA6B87" w:rsidRDefault="00655BA6" w:rsidP="00655BA6">
            <w:pPr>
              <w:rPr>
                <w:rFonts w:asciiTheme="majorHAnsi" w:eastAsia="Times New Roman" w:hAnsiTheme="majorHAnsi" w:cstheme="majorHAnsi"/>
                <w:bCs/>
                <w:sz w:val="18"/>
                <w:szCs w:val="18"/>
              </w:rPr>
            </w:pPr>
          </w:p>
          <w:p w:rsidR="00655BA6" w:rsidRPr="00DA6B87" w:rsidRDefault="00655BA6" w:rsidP="00655BA6">
            <w:pPr>
              <w:rPr>
                <w:rFonts w:asciiTheme="majorHAnsi" w:eastAsia="Times New Roman" w:hAnsiTheme="majorHAnsi" w:cstheme="majorHAnsi"/>
                <w:bCs/>
                <w:sz w:val="18"/>
                <w:szCs w:val="18"/>
              </w:rPr>
            </w:pPr>
            <w:r w:rsidRPr="00DA6B87">
              <w:rPr>
                <w:rFonts w:asciiTheme="majorHAnsi" w:eastAsia="Times New Roman" w:hAnsiTheme="majorHAnsi" w:cstheme="majorHAnsi"/>
                <w:bCs/>
                <w:sz w:val="18"/>
                <w:szCs w:val="18"/>
              </w:rPr>
              <w:t>Sc5/4.1c    describe the Sun, Earth and Moon as approximately spherical bodies</w:t>
            </w:r>
          </w:p>
          <w:p w:rsidR="00655BA6" w:rsidRPr="00DA6B87" w:rsidRDefault="00655BA6" w:rsidP="00655BA6">
            <w:pPr>
              <w:rPr>
                <w:rFonts w:asciiTheme="majorHAnsi" w:eastAsia="Times New Roman" w:hAnsiTheme="majorHAnsi" w:cstheme="majorHAnsi"/>
                <w:bCs/>
                <w:sz w:val="18"/>
                <w:szCs w:val="18"/>
              </w:rPr>
            </w:pPr>
          </w:p>
          <w:p w:rsidR="00655BA6" w:rsidRDefault="00655BA6" w:rsidP="00655BA6">
            <w:pPr>
              <w:rPr>
                <w:rFonts w:asciiTheme="majorHAnsi" w:eastAsia="Times New Roman" w:hAnsiTheme="majorHAnsi" w:cstheme="majorHAnsi"/>
                <w:bCs/>
                <w:sz w:val="18"/>
                <w:szCs w:val="18"/>
              </w:rPr>
            </w:pPr>
            <w:r w:rsidRPr="00DA6B87">
              <w:rPr>
                <w:rFonts w:asciiTheme="majorHAnsi" w:eastAsia="Times New Roman" w:hAnsiTheme="majorHAnsi" w:cstheme="majorHAnsi"/>
                <w:bCs/>
                <w:sz w:val="18"/>
                <w:szCs w:val="18"/>
              </w:rPr>
              <w:t>Sc5/4.1d    use the idea of the Earth’s rotation to explain day and night, and the apparent movement of the Sun across the sky.</w:t>
            </w:r>
          </w:p>
          <w:p w:rsidR="00EE7155" w:rsidRDefault="00EE7155" w:rsidP="00655BA6">
            <w:pPr>
              <w:rPr>
                <w:rFonts w:asciiTheme="majorHAnsi" w:eastAsia="Times New Roman" w:hAnsiTheme="majorHAnsi" w:cstheme="majorHAnsi"/>
                <w:bCs/>
                <w:sz w:val="18"/>
                <w:szCs w:val="18"/>
              </w:rPr>
            </w:pPr>
          </w:p>
          <w:p w:rsidR="00EE7155" w:rsidRPr="00EE7155" w:rsidRDefault="00EE7155" w:rsidP="00655BA6">
            <w:pPr>
              <w:rPr>
                <w:rFonts w:asciiTheme="majorHAnsi" w:eastAsia="Times New Roman" w:hAnsiTheme="majorHAnsi" w:cstheme="majorHAnsi"/>
                <w:b/>
                <w:bCs/>
                <w:sz w:val="18"/>
                <w:szCs w:val="18"/>
              </w:rPr>
            </w:pPr>
            <w:r w:rsidRPr="00EE7155">
              <w:rPr>
                <w:rFonts w:asciiTheme="majorHAnsi" w:eastAsia="Times New Roman" w:hAnsiTheme="majorHAnsi" w:cstheme="majorHAnsi"/>
                <w:b/>
                <w:bCs/>
                <w:sz w:val="18"/>
                <w:szCs w:val="18"/>
              </w:rPr>
              <w:t>WORKING SCIENTIFICALLY</w:t>
            </w:r>
          </w:p>
          <w:p w:rsidR="00EE7155" w:rsidRPr="00E24D41" w:rsidRDefault="00EE7155" w:rsidP="00EE7155">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Sc5/1.5    reporting and presenting findings from enquiries, including conclusions, causal relationships and explanations of results, in oral and written forms such as displays and other presentations</w:t>
            </w:r>
          </w:p>
          <w:p w:rsidR="00EE7155" w:rsidRPr="00DA6B87" w:rsidRDefault="00EE7155" w:rsidP="00EE7155">
            <w:pPr>
              <w:rPr>
                <w:rFonts w:asciiTheme="majorHAnsi" w:eastAsia="Times New Roman" w:hAnsiTheme="majorHAnsi" w:cstheme="majorHAnsi"/>
                <w:bCs/>
                <w:sz w:val="18"/>
                <w:szCs w:val="18"/>
              </w:rPr>
            </w:pPr>
            <w:r w:rsidRPr="00E24D41">
              <w:rPr>
                <w:rFonts w:cstheme="minorHAnsi"/>
                <w:sz w:val="18"/>
                <w:szCs w:val="18"/>
              </w:rPr>
              <w:t>•</w:t>
            </w:r>
            <w:r w:rsidRPr="00E24D41">
              <w:rPr>
                <w:rFonts w:cstheme="minorHAnsi"/>
                <w:sz w:val="18"/>
                <w:szCs w:val="18"/>
              </w:rPr>
              <w:tab/>
              <w:t>Sc5/1.6    identifying scientific evidence that has been used to support or refute ideas or arguments.</w:t>
            </w:r>
          </w:p>
          <w:p w:rsidR="00655BA6" w:rsidRPr="00DA6B87" w:rsidRDefault="00655BA6" w:rsidP="00655BA6">
            <w:pPr>
              <w:rPr>
                <w:rFonts w:asciiTheme="majorHAnsi" w:hAnsiTheme="majorHAnsi" w:cstheme="majorHAnsi"/>
                <w:bCs/>
                <w:sz w:val="18"/>
                <w:szCs w:val="18"/>
              </w:rPr>
            </w:pPr>
          </w:p>
        </w:tc>
        <w:tc>
          <w:tcPr>
            <w:tcW w:w="3081" w:type="dxa"/>
            <w:shd w:val="clear" w:color="auto" w:fill="FFFFFF" w:themeFill="background1"/>
          </w:tcPr>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Know the movement of the Earth and other planets relative to the sun in the solar system.</w:t>
            </w:r>
          </w:p>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Know the movement of the moon relative to the Earth.</w:t>
            </w:r>
          </w:p>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Know that the sun, Earth and moon are approximately spherical bodies.</w:t>
            </w:r>
          </w:p>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Know that the Earth’s rotation explain day and night are the apparent movement of the sun across the sky.</w:t>
            </w:r>
          </w:p>
        </w:tc>
        <w:tc>
          <w:tcPr>
            <w:tcW w:w="3141" w:type="dxa"/>
            <w:shd w:val="clear" w:color="auto" w:fill="FFFFFF" w:themeFill="background1"/>
          </w:tcPr>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to present brief oral findings from an enquiry, speaking clearly and with confidence and using notes where necessary</w:t>
            </w:r>
          </w:p>
          <w:p w:rsidR="00EE7155" w:rsidRPr="00684339" w:rsidRDefault="00EE7155"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about scientific evidence that has been used to support or refute ideas or arguments.</w:t>
            </w:r>
          </w:p>
        </w:tc>
        <w:tc>
          <w:tcPr>
            <w:tcW w:w="1904"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c>
          <w:tcPr>
            <w:tcW w:w="1808" w:type="dxa"/>
            <w:shd w:val="clear" w:color="auto" w:fill="FFFFFF" w:themeFill="background1"/>
          </w:tcPr>
          <w:p w:rsidR="00655BA6" w:rsidRDefault="00655BA6" w:rsidP="00655BA6">
            <w:pPr>
              <w:ind w:left="0" w:firstLine="0"/>
              <w:rPr>
                <w:rFonts w:asciiTheme="majorHAnsi" w:hAnsiTheme="majorHAnsi" w:cstheme="majorHAnsi"/>
                <w:sz w:val="18"/>
                <w:szCs w:val="18"/>
              </w:rPr>
            </w:pPr>
            <w:r w:rsidRPr="00DA6B87">
              <w:rPr>
                <w:rFonts w:asciiTheme="majorHAnsi" w:hAnsiTheme="majorHAnsi" w:cstheme="majorHAnsi"/>
                <w:sz w:val="18"/>
                <w:szCs w:val="18"/>
              </w:rPr>
              <w:t>Earth, Sun, Moon, Axis, Rotation, Day, Night, Phases of the Moon, star, constellation</w:t>
            </w:r>
          </w:p>
          <w:p w:rsidR="00DC3289" w:rsidRDefault="00DC3289" w:rsidP="00655BA6">
            <w:pPr>
              <w:ind w:left="0" w:firstLine="0"/>
              <w:rPr>
                <w:rFonts w:asciiTheme="majorHAnsi" w:hAnsiTheme="majorHAnsi" w:cstheme="majorHAnsi"/>
                <w:sz w:val="18"/>
                <w:szCs w:val="18"/>
              </w:rPr>
            </w:pPr>
          </w:p>
          <w:p w:rsidR="00DC3289" w:rsidRPr="00DC3289" w:rsidRDefault="00DC3289" w:rsidP="00655BA6">
            <w:pPr>
              <w:ind w:left="0" w:firstLine="0"/>
              <w:rPr>
                <w:rFonts w:asciiTheme="majorHAnsi" w:hAnsiTheme="majorHAnsi" w:cstheme="majorHAnsi"/>
                <w:b/>
                <w:sz w:val="18"/>
                <w:szCs w:val="18"/>
              </w:rPr>
            </w:pPr>
            <w:r w:rsidRPr="00DC3289">
              <w:rPr>
                <w:rFonts w:asciiTheme="majorHAnsi" w:hAnsiTheme="majorHAnsi" w:cstheme="majorHAnsi"/>
                <w:b/>
                <w:sz w:val="18"/>
                <w:szCs w:val="18"/>
              </w:rPr>
              <w:t>WORKING SCIENTIFICALLY</w:t>
            </w:r>
          </w:p>
          <w:p w:rsidR="00DC3289" w:rsidRDefault="00DC3289" w:rsidP="00655BA6">
            <w:pPr>
              <w:ind w:left="0" w:firstLine="0"/>
              <w:rPr>
                <w:rFonts w:asciiTheme="majorHAnsi" w:hAnsiTheme="majorHAnsi" w:cstheme="maj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Revision:</w:t>
            </w:r>
          </w:p>
          <w:p w:rsidR="00DC3289" w:rsidRDefault="00DC3289" w:rsidP="00DC3289">
            <w:pPr>
              <w:ind w:left="0" w:firstLine="0"/>
              <w:rPr>
                <w:rFonts w:cstheme="minorHAnsi"/>
                <w:sz w:val="18"/>
                <w:szCs w:val="18"/>
              </w:rPr>
            </w:pPr>
            <w:r w:rsidRPr="00E24D41">
              <w:rPr>
                <w:rFonts w:cstheme="minorHAnsi"/>
                <w:sz w:val="18"/>
                <w:szCs w:val="18"/>
              </w:rPr>
              <w:t>Theory</w:t>
            </w:r>
          </w:p>
          <w:p w:rsidR="00DC3289" w:rsidRPr="00E24D41" w:rsidRDefault="00DC3289" w:rsidP="00DC3289">
            <w:pPr>
              <w:ind w:left="0" w:firstLine="0"/>
              <w:rPr>
                <w:rFonts w:cstheme="minorHAnsi"/>
                <w:sz w:val="18"/>
                <w:szCs w:val="18"/>
              </w:rPr>
            </w:pPr>
            <w:r w:rsidRPr="00E24D41">
              <w:rPr>
                <w:rFonts w:cstheme="minorHAnsi"/>
                <w:sz w:val="18"/>
                <w:szCs w:val="18"/>
              </w:rPr>
              <w:t>hypothesis</w:t>
            </w:r>
          </w:p>
          <w:p w:rsidR="00DC3289" w:rsidRPr="00E24D41" w:rsidRDefault="00DC3289" w:rsidP="00DC3289">
            <w:pPr>
              <w:ind w:left="0" w:firstLine="0"/>
              <w:rPr>
                <w:rFonts w:cstheme="min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New learning and vocabulary</w:t>
            </w:r>
          </w:p>
          <w:p w:rsidR="00DC3289" w:rsidRPr="00DA6B87" w:rsidRDefault="00DC3289" w:rsidP="00DC3289">
            <w:pPr>
              <w:ind w:left="0" w:firstLine="0"/>
              <w:rPr>
                <w:rFonts w:asciiTheme="majorHAnsi" w:hAnsiTheme="majorHAnsi" w:cstheme="majorHAnsi"/>
                <w:sz w:val="18"/>
                <w:szCs w:val="18"/>
              </w:rPr>
            </w:pPr>
            <w:r w:rsidRPr="00E24D41">
              <w:rPr>
                <w:rFonts w:cstheme="minorHAnsi"/>
                <w:sz w:val="18"/>
                <w:szCs w:val="18"/>
              </w:rPr>
              <w:t>relationship</w:t>
            </w:r>
          </w:p>
        </w:tc>
        <w:tc>
          <w:tcPr>
            <w:tcW w:w="1856" w:type="dxa"/>
            <w:shd w:val="clear" w:color="auto" w:fill="FFFFFF" w:themeFill="background1"/>
          </w:tcPr>
          <w:p w:rsidR="00655BA6" w:rsidRDefault="00793414" w:rsidP="00655BA6">
            <w:pPr>
              <w:ind w:left="0" w:firstLine="0"/>
              <w:rPr>
                <w:rFonts w:asciiTheme="majorHAnsi" w:hAnsiTheme="majorHAnsi" w:cstheme="majorHAnsi"/>
                <w:sz w:val="18"/>
                <w:szCs w:val="18"/>
              </w:rPr>
            </w:pPr>
            <w:r>
              <w:rPr>
                <w:rFonts w:asciiTheme="majorHAnsi" w:hAnsiTheme="majorHAnsi" w:cstheme="majorHAnsi"/>
                <w:sz w:val="18"/>
                <w:szCs w:val="18"/>
              </w:rPr>
              <w:t xml:space="preserve">Planetarium </w:t>
            </w:r>
            <w:proofErr w:type="gramStart"/>
            <w:r>
              <w:rPr>
                <w:rFonts w:asciiTheme="majorHAnsi" w:hAnsiTheme="majorHAnsi" w:cstheme="majorHAnsi"/>
                <w:sz w:val="18"/>
                <w:szCs w:val="18"/>
              </w:rPr>
              <w:t>visit</w:t>
            </w:r>
            <w:proofErr w:type="gramEnd"/>
            <w:r>
              <w:rPr>
                <w:rFonts w:asciiTheme="majorHAnsi" w:hAnsiTheme="majorHAnsi" w:cstheme="majorHAnsi"/>
                <w:sz w:val="18"/>
                <w:szCs w:val="18"/>
              </w:rPr>
              <w:t xml:space="preserve"> to the school.</w:t>
            </w:r>
          </w:p>
          <w:p w:rsidR="008C1229" w:rsidRDefault="008C1229" w:rsidP="00655BA6">
            <w:pPr>
              <w:ind w:left="0" w:firstLine="0"/>
              <w:rPr>
                <w:rFonts w:asciiTheme="majorHAnsi" w:hAnsiTheme="majorHAnsi" w:cstheme="majorHAnsi"/>
                <w:sz w:val="18"/>
                <w:szCs w:val="18"/>
              </w:rPr>
            </w:pPr>
          </w:p>
          <w:p w:rsidR="008C1229" w:rsidRPr="00DA6B87" w:rsidRDefault="008C1229" w:rsidP="00655BA6">
            <w:pPr>
              <w:ind w:left="0" w:firstLine="0"/>
              <w:rPr>
                <w:rFonts w:asciiTheme="majorHAnsi" w:hAnsiTheme="majorHAnsi" w:cstheme="majorHAnsi"/>
                <w:sz w:val="18"/>
                <w:szCs w:val="18"/>
              </w:rPr>
            </w:pPr>
            <w:r>
              <w:rPr>
                <w:rFonts w:asciiTheme="majorHAnsi" w:hAnsiTheme="majorHAnsi" w:cstheme="majorHAnsi"/>
                <w:sz w:val="18"/>
                <w:szCs w:val="18"/>
              </w:rPr>
              <w:t>Space project</w:t>
            </w:r>
            <w:r w:rsidR="008C7361">
              <w:rPr>
                <w:rFonts w:asciiTheme="majorHAnsi" w:hAnsiTheme="majorHAnsi" w:cstheme="majorHAnsi"/>
                <w:sz w:val="18"/>
                <w:szCs w:val="18"/>
              </w:rPr>
              <w:t xml:space="preserve"> (homework).</w:t>
            </w:r>
          </w:p>
        </w:tc>
      </w:tr>
      <w:tr w:rsidR="00655BA6" w:rsidRPr="00DA6B87" w:rsidTr="006C55EB">
        <w:trPr>
          <w:cantSplit/>
          <w:trHeight w:val="1134"/>
        </w:trPr>
        <w:tc>
          <w:tcPr>
            <w:tcW w:w="524" w:type="dxa"/>
            <w:vMerge/>
            <w:textDirection w:val="btLr"/>
          </w:tcPr>
          <w:p w:rsidR="00655BA6" w:rsidRPr="00DA6B87" w:rsidRDefault="00655BA6" w:rsidP="00655BA6">
            <w:pPr>
              <w:ind w:left="0" w:right="113" w:firstLine="0"/>
              <w:jc w:val="center"/>
              <w:rPr>
                <w:rFonts w:asciiTheme="majorHAnsi" w:hAnsiTheme="majorHAnsi" w:cstheme="majorHAnsi"/>
                <w:sz w:val="18"/>
                <w:szCs w:val="18"/>
              </w:rPr>
            </w:pPr>
          </w:p>
        </w:tc>
        <w:tc>
          <w:tcPr>
            <w:tcW w:w="524" w:type="dxa"/>
            <w:shd w:val="clear" w:color="auto" w:fill="FF0000"/>
            <w:textDirection w:val="btLr"/>
          </w:tcPr>
          <w:p w:rsidR="00655BA6" w:rsidRPr="00DA6B87" w:rsidRDefault="00655BA6" w:rsidP="00655BA6">
            <w:pPr>
              <w:ind w:left="113" w:right="113" w:firstLine="0"/>
              <w:jc w:val="center"/>
              <w:rPr>
                <w:rFonts w:asciiTheme="majorHAnsi" w:hAnsiTheme="majorHAnsi" w:cstheme="majorHAnsi"/>
                <w:sz w:val="18"/>
                <w:szCs w:val="18"/>
              </w:rPr>
            </w:pPr>
            <w:r w:rsidRPr="006C55EB">
              <w:rPr>
                <w:rFonts w:asciiTheme="majorHAnsi" w:hAnsiTheme="majorHAnsi" w:cstheme="majorHAnsi"/>
                <w:b/>
                <w:szCs w:val="18"/>
              </w:rPr>
              <w:t>Changes of Materials</w:t>
            </w:r>
          </w:p>
        </w:tc>
        <w:tc>
          <w:tcPr>
            <w:tcW w:w="2867" w:type="dxa"/>
            <w:tcBorders>
              <w:bottom w:val="single" w:sz="4" w:space="0" w:color="auto"/>
            </w:tcBorders>
            <w:shd w:val="clear" w:color="auto" w:fill="FFFFFF" w:themeFill="background1"/>
          </w:tcPr>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 xml:space="preserve">Sc5/3.1a    compare and group together everyday materials on the basis of their properties, including their hardness, solubility, transparency, conductivity (electrical and thermal), and response to magnets </w:t>
            </w: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 xml:space="preserve">Sc5/3.1b    know that some materials will dissolve in liquid to form a solution, and describe how to recover a substance from a solution </w:t>
            </w: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Sc5/3.1c      use knowledge of solids, liquids and gases to decide how mixtures might be separated, including through filtering, sieving and evaporating Sc5/3.1d    give reasons, based on evidence from comparative and fair tests, for the particular uses of everyday materials, including metals, wood and plastic</w:t>
            </w:r>
          </w:p>
          <w:p w:rsidR="00655BA6" w:rsidRPr="00DA6B87" w:rsidRDefault="00655BA6" w:rsidP="00655BA6">
            <w:pPr>
              <w:rPr>
                <w:rFonts w:asciiTheme="majorHAnsi" w:hAnsiTheme="majorHAnsi" w:cstheme="majorHAnsi"/>
                <w:bCs/>
                <w:sz w:val="18"/>
                <w:szCs w:val="18"/>
              </w:rPr>
            </w:pP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Sc5/3.1e    demonstrate that dissolving, mixing and changes of state are reversible changes</w:t>
            </w:r>
          </w:p>
          <w:p w:rsidR="00655BA6"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Sc5/3.1f    explain that some changes result in the formation of new materials, and that this kind of change is not usually reversible, including changes associated with burning and the action of acid on bicarbonate of soda.</w:t>
            </w:r>
          </w:p>
          <w:p w:rsidR="00DC3289" w:rsidRDefault="00DC3289" w:rsidP="00655BA6">
            <w:pPr>
              <w:rPr>
                <w:rFonts w:asciiTheme="majorHAnsi" w:hAnsiTheme="majorHAnsi" w:cstheme="majorHAnsi"/>
                <w:bCs/>
                <w:sz w:val="18"/>
                <w:szCs w:val="18"/>
              </w:rPr>
            </w:pPr>
          </w:p>
          <w:p w:rsidR="00DC3289" w:rsidRPr="00DC3289" w:rsidRDefault="00DC3289" w:rsidP="00655BA6">
            <w:pPr>
              <w:rPr>
                <w:rFonts w:asciiTheme="majorHAnsi" w:hAnsiTheme="majorHAnsi" w:cstheme="majorHAnsi"/>
                <w:b/>
                <w:bCs/>
                <w:sz w:val="18"/>
                <w:szCs w:val="18"/>
              </w:rPr>
            </w:pPr>
            <w:r w:rsidRPr="00DC3289">
              <w:rPr>
                <w:rFonts w:asciiTheme="majorHAnsi" w:hAnsiTheme="majorHAnsi" w:cstheme="majorHAnsi"/>
                <w:b/>
                <w:bCs/>
                <w:sz w:val="18"/>
                <w:szCs w:val="18"/>
              </w:rPr>
              <w:t>WORKING SCIENTIFICALLY</w:t>
            </w:r>
          </w:p>
          <w:p w:rsidR="00DC3289" w:rsidRPr="00E24D41" w:rsidRDefault="00DC3289" w:rsidP="00DC3289">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 xml:space="preserve">Sc5/1.1    planning different types of scientific enquiries to </w:t>
            </w:r>
            <w:r w:rsidRPr="00E24D41">
              <w:rPr>
                <w:rFonts w:cstheme="minorHAnsi"/>
                <w:sz w:val="18"/>
                <w:szCs w:val="18"/>
              </w:rPr>
              <w:lastRenderedPageBreak/>
              <w:t>answer questions, including recognising and controlling variables where necessary</w:t>
            </w:r>
          </w:p>
          <w:p w:rsidR="00DC3289" w:rsidRPr="00E24D41" w:rsidRDefault="00DC3289" w:rsidP="00DC3289">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Sc5/1.2    taking measurements, using a range of scientific equipment, with increasing accuracy and precision</w:t>
            </w:r>
          </w:p>
          <w:p w:rsidR="00DC3289" w:rsidRPr="00E24D41" w:rsidRDefault="00DC3289" w:rsidP="00DC3289">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Sc5/1.3    recording data and results of increasing complexity using scientific diagrams and labels, classification keys, tables, and bar and line graphs</w:t>
            </w:r>
          </w:p>
          <w:p w:rsidR="00DC3289" w:rsidRPr="00E24D41" w:rsidRDefault="00DC3289" w:rsidP="00DC3289">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Sc5/1.4    using test results to make predictions to set up further comparative and fair tests</w:t>
            </w:r>
          </w:p>
          <w:p w:rsidR="00DC3289" w:rsidRPr="00E24D41" w:rsidRDefault="00DC3289" w:rsidP="00DC3289">
            <w:pPr>
              <w:tabs>
                <w:tab w:val="left" w:pos="262"/>
              </w:tabs>
              <w:ind w:left="0" w:firstLine="0"/>
              <w:rPr>
                <w:rFonts w:cstheme="minorHAnsi"/>
                <w:sz w:val="18"/>
                <w:szCs w:val="18"/>
              </w:rPr>
            </w:pPr>
            <w:r w:rsidRPr="00E24D41">
              <w:rPr>
                <w:rFonts w:cstheme="minorHAnsi"/>
                <w:sz w:val="18"/>
                <w:szCs w:val="18"/>
              </w:rPr>
              <w:t>•</w:t>
            </w:r>
            <w:r w:rsidRPr="00E24D41">
              <w:rPr>
                <w:rFonts w:cstheme="minorHAnsi"/>
                <w:sz w:val="18"/>
                <w:szCs w:val="18"/>
              </w:rPr>
              <w:tab/>
              <w:t>Sc5/1.5    reporting and presenting findings from enquiries, including conclusions, causal relationships and explanations of results, in oral and written forms such as displays and other presentations</w:t>
            </w:r>
          </w:p>
          <w:p w:rsidR="00DC3289" w:rsidRPr="00DA6B87" w:rsidRDefault="00DC3289" w:rsidP="00DC3289">
            <w:pPr>
              <w:rPr>
                <w:rFonts w:asciiTheme="majorHAnsi" w:hAnsiTheme="majorHAnsi" w:cstheme="majorHAnsi"/>
                <w:bCs/>
                <w:sz w:val="18"/>
                <w:szCs w:val="18"/>
              </w:rPr>
            </w:pPr>
            <w:r w:rsidRPr="00E24D41">
              <w:rPr>
                <w:rFonts w:cstheme="minorHAnsi"/>
                <w:sz w:val="18"/>
                <w:szCs w:val="18"/>
              </w:rPr>
              <w:t>•</w:t>
            </w:r>
            <w:r w:rsidRPr="00E24D41">
              <w:rPr>
                <w:rFonts w:cstheme="minorHAnsi"/>
                <w:sz w:val="18"/>
                <w:szCs w:val="18"/>
              </w:rPr>
              <w:tab/>
              <w:t>Sc5/1.6    identifying scientific evidence that has been used to support or refute ideas or arguments.</w:t>
            </w:r>
          </w:p>
          <w:p w:rsidR="00655BA6" w:rsidRPr="00DA6B87" w:rsidRDefault="00655BA6" w:rsidP="00655BA6">
            <w:pPr>
              <w:rPr>
                <w:rFonts w:asciiTheme="majorHAnsi" w:hAnsiTheme="majorHAnsi" w:cstheme="majorHAnsi"/>
                <w:bCs/>
                <w:sz w:val="18"/>
                <w:szCs w:val="18"/>
              </w:rPr>
            </w:pPr>
          </w:p>
        </w:tc>
        <w:tc>
          <w:tcPr>
            <w:tcW w:w="3081" w:type="dxa"/>
            <w:shd w:val="clear" w:color="auto" w:fill="FFFFFF" w:themeFill="background1"/>
          </w:tcPr>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lastRenderedPageBreak/>
              <w:t>Know that some materials will dissolve in a liquid to form a solution.</w:t>
            </w:r>
          </w:p>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Know that dissolving, mixing and changes of state are reversible changes.</w:t>
            </w:r>
          </w:p>
          <w:p w:rsidR="00655BA6" w:rsidRP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Know that some changes result in the formation of new materials, and this is usually not reversible.</w:t>
            </w:r>
          </w:p>
        </w:tc>
        <w:tc>
          <w:tcPr>
            <w:tcW w:w="3141" w:type="dxa"/>
            <w:shd w:val="clear" w:color="auto" w:fill="FFFFFF" w:themeFill="background1"/>
          </w:tcPr>
          <w:p w:rsidR="00655BA6" w:rsidRPr="00684339" w:rsidRDefault="00655BA6" w:rsidP="00655BA6">
            <w:pPr>
              <w:rPr>
                <w:rFonts w:asciiTheme="majorHAnsi" w:hAnsiTheme="majorHAnsi" w:cstheme="majorHAnsi"/>
                <w:b/>
                <w:color w:val="000000" w:themeColor="text1"/>
                <w:sz w:val="18"/>
                <w:szCs w:val="18"/>
              </w:rPr>
            </w:pPr>
            <w:r w:rsidRPr="00684339">
              <w:rPr>
                <w:rFonts w:asciiTheme="majorHAnsi" w:hAnsiTheme="majorHAnsi" w:cstheme="majorHAnsi"/>
                <w:b/>
                <w:color w:val="000000" w:themeColor="text1"/>
                <w:sz w:val="18"/>
                <w:szCs w:val="18"/>
              </w:rPr>
              <w:t>Be able to explain that unsupported objects fall towards the Earth because of the force of gravity acting between the Earth and the falling object</w:t>
            </w:r>
          </w:p>
          <w:p w:rsidR="00655BA6" w:rsidRPr="00684339" w:rsidRDefault="00655BA6" w:rsidP="00655BA6">
            <w:pPr>
              <w:rPr>
                <w:rFonts w:asciiTheme="majorHAnsi" w:hAnsiTheme="majorHAnsi" w:cstheme="majorHAnsi"/>
                <w:b/>
                <w:color w:val="000000" w:themeColor="text1"/>
                <w:sz w:val="18"/>
                <w:szCs w:val="18"/>
              </w:rPr>
            </w:pPr>
          </w:p>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 xml:space="preserve">Know how to choose appropriate variables to test a hypothesis </w:t>
            </w:r>
          </w:p>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 xml:space="preserve">Know how to identify conditions that were imperfectly controlled and can explain how these might affect results </w:t>
            </w:r>
          </w:p>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to accurately use further measuring devices, including digital and analogue scales, measuring cylinders and beakers, recognizing the relative accuracy of each device</w:t>
            </w:r>
          </w:p>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and when to repeat measurements, how to find an average of a set of measurements and how to recognize and remove outliers from a set of data, justifying the removal as a potential mis-measurement</w:t>
            </w:r>
          </w:p>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to independently write a simple scientific enquiry write-up including an introduction, a list of equipment, a numbered method, a detailing of results and a conclusion</w:t>
            </w:r>
          </w:p>
          <w:p w:rsidR="00655BA6" w:rsidRPr="00684339" w:rsidRDefault="00655BA6" w:rsidP="00655BA6">
            <w:pPr>
              <w:pStyle w:val="ListParagraph"/>
              <w:numPr>
                <w:ilvl w:val="0"/>
                <w:numId w:val="1"/>
              </w:numPr>
              <w:ind w:left="173" w:hanging="141"/>
              <w:rPr>
                <w:rFonts w:cstheme="minorHAnsi"/>
                <w:b/>
                <w:color w:val="000000" w:themeColor="text1"/>
                <w:sz w:val="18"/>
                <w:szCs w:val="18"/>
              </w:rPr>
            </w:pPr>
            <w:r w:rsidRPr="00684339">
              <w:rPr>
                <w:rFonts w:cstheme="minorHAnsi"/>
                <w:b/>
                <w:color w:val="000000" w:themeColor="text1"/>
                <w:sz w:val="18"/>
                <w:szCs w:val="18"/>
              </w:rPr>
              <w:t>Know how to present brief oral findings from an enquiry, speaking clearly and with confidence and using notes where necessary</w:t>
            </w:r>
          </w:p>
          <w:p w:rsidR="00655BA6" w:rsidRPr="00684339" w:rsidRDefault="00655BA6" w:rsidP="00655BA6">
            <w:pPr>
              <w:rPr>
                <w:rFonts w:asciiTheme="majorHAnsi" w:hAnsiTheme="majorHAnsi" w:cstheme="majorHAnsi"/>
                <w:b/>
                <w:color w:val="000000" w:themeColor="text1"/>
                <w:sz w:val="18"/>
                <w:szCs w:val="18"/>
              </w:rPr>
            </w:pPr>
          </w:p>
          <w:p w:rsidR="00655BA6" w:rsidRPr="00684339" w:rsidRDefault="00655BA6" w:rsidP="00655BA6">
            <w:pPr>
              <w:rPr>
                <w:rFonts w:asciiTheme="majorHAnsi" w:hAnsiTheme="majorHAnsi" w:cstheme="majorHAnsi"/>
                <w:b/>
                <w:color w:val="000000" w:themeColor="text1"/>
                <w:sz w:val="18"/>
                <w:szCs w:val="18"/>
              </w:rPr>
            </w:pPr>
          </w:p>
          <w:p w:rsidR="00655BA6" w:rsidRPr="00684339" w:rsidRDefault="00655BA6" w:rsidP="00655BA6">
            <w:pPr>
              <w:ind w:left="0" w:firstLine="0"/>
              <w:rPr>
                <w:rFonts w:asciiTheme="majorHAnsi" w:hAnsiTheme="majorHAnsi" w:cstheme="majorHAnsi"/>
                <w:b/>
                <w:color w:val="000000" w:themeColor="text1"/>
                <w:sz w:val="18"/>
                <w:szCs w:val="18"/>
              </w:rPr>
            </w:pPr>
          </w:p>
        </w:tc>
        <w:tc>
          <w:tcPr>
            <w:tcW w:w="1904"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c>
          <w:tcPr>
            <w:tcW w:w="1808" w:type="dxa"/>
            <w:shd w:val="clear" w:color="auto" w:fill="FFFFFF" w:themeFill="background1"/>
          </w:tcPr>
          <w:p w:rsidR="00655BA6" w:rsidRDefault="00655BA6" w:rsidP="00655BA6">
            <w:pPr>
              <w:ind w:left="0" w:firstLine="0"/>
              <w:rPr>
                <w:rFonts w:asciiTheme="majorHAnsi" w:hAnsiTheme="majorHAnsi" w:cstheme="majorHAnsi"/>
                <w:sz w:val="18"/>
                <w:szCs w:val="18"/>
              </w:rPr>
            </w:pPr>
            <w:r w:rsidRPr="00DA6B87">
              <w:rPr>
                <w:rFonts w:asciiTheme="majorHAnsi" w:hAnsiTheme="majorHAnsi" w:cstheme="majorHAnsi"/>
                <w:sz w:val="18"/>
                <w:szCs w:val="18"/>
              </w:rPr>
              <w:t>Hardness, Solubility, Transparency, Conductivity, Magnetic, Filter, Evaporation, Dissolving, Mixing</w:t>
            </w:r>
          </w:p>
          <w:p w:rsidR="00DC3289" w:rsidRDefault="00DC3289" w:rsidP="00655BA6">
            <w:pPr>
              <w:ind w:left="0" w:firstLine="0"/>
              <w:rPr>
                <w:rFonts w:asciiTheme="majorHAnsi" w:hAnsiTheme="majorHAnsi" w:cstheme="majorHAnsi"/>
                <w:sz w:val="18"/>
                <w:szCs w:val="18"/>
              </w:rPr>
            </w:pPr>
          </w:p>
          <w:p w:rsidR="00DC3289" w:rsidRPr="00DC3289" w:rsidRDefault="00DC3289" w:rsidP="00DC3289">
            <w:pPr>
              <w:ind w:left="0" w:firstLine="0"/>
              <w:rPr>
                <w:rFonts w:asciiTheme="majorHAnsi" w:hAnsiTheme="majorHAnsi" w:cstheme="majorHAnsi"/>
                <w:b/>
                <w:sz w:val="18"/>
                <w:szCs w:val="18"/>
              </w:rPr>
            </w:pPr>
            <w:r w:rsidRPr="00DC3289">
              <w:rPr>
                <w:rFonts w:asciiTheme="majorHAnsi" w:hAnsiTheme="majorHAnsi" w:cstheme="majorHAnsi"/>
                <w:b/>
                <w:sz w:val="18"/>
                <w:szCs w:val="18"/>
              </w:rPr>
              <w:t>WORKING SCIENTIFICALLY</w:t>
            </w:r>
          </w:p>
          <w:p w:rsidR="00DC3289" w:rsidRDefault="00DC3289" w:rsidP="00DC3289">
            <w:pPr>
              <w:ind w:left="0" w:firstLine="0"/>
              <w:rPr>
                <w:rFonts w:asciiTheme="majorHAnsi" w:hAnsiTheme="majorHAnsi" w:cstheme="maj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Revision:</w:t>
            </w:r>
          </w:p>
          <w:p w:rsidR="00DC3289" w:rsidRPr="00E24D41" w:rsidRDefault="00DC3289" w:rsidP="00DC3289">
            <w:pPr>
              <w:ind w:left="0" w:firstLine="0"/>
              <w:rPr>
                <w:rFonts w:cstheme="minorHAnsi"/>
                <w:sz w:val="18"/>
                <w:szCs w:val="18"/>
              </w:rPr>
            </w:pPr>
            <w:r w:rsidRPr="00E24D41">
              <w:rPr>
                <w:rFonts w:cstheme="minorHAnsi"/>
                <w:sz w:val="18"/>
                <w:szCs w:val="18"/>
              </w:rPr>
              <w:t>prediction, measurement, enquiry, dependent variable, independent variable, fair test, similar, theory, hypothesis</w:t>
            </w:r>
          </w:p>
          <w:p w:rsidR="00DC3289" w:rsidRPr="00E24D41" w:rsidRDefault="00DC3289" w:rsidP="00DC3289">
            <w:pPr>
              <w:ind w:left="0" w:firstLine="0"/>
              <w:rPr>
                <w:rFonts w:cstheme="min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New learning and vocabulary</w:t>
            </w:r>
          </w:p>
          <w:p w:rsidR="00DC3289" w:rsidRPr="00DA6B87" w:rsidRDefault="00DC3289" w:rsidP="00DC3289">
            <w:pPr>
              <w:ind w:left="0" w:firstLine="0"/>
              <w:rPr>
                <w:rFonts w:asciiTheme="majorHAnsi" w:hAnsiTheme="majorHAnsi" w:cstheme="majorHAnsi"/>
                <w:sz w:val="18"/>
                <w:szCs w:val="18"/>
              </w:rPr>
            </w:pPr>
            <w:r w:rsidRPr="00E24D41">
              <w:rPr>
                <w:rFonts w:cstheme="minorHAnsi"/>
                <w:sz w:val="18"/>
                <w:szCs w:val="18"/>
              </w:rPr>
              <w:t>line graph, relationship, outlier</w:t>
            </w:r>
          </w:p>
        </w:tc>
        <w:tc>
          <w:tcPr>
            <w:tcW w:w="1856"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r>
      <w:tr w:rsidR="00655BA6" w:rsidRPr="00DA6B87" w:rsidTr="006C55EB">
        <w:trPr>
          <w:cantSplit/>
          <w:trHeight w:val="1134"/>
        </w:trPr>
        <w:tc>
          <w:tcPr>
            <w:tcW w:w="524" w:type="dxa"/>
            <w:vMerge/>
            <w:textDirection w:val="btLr"/>
          </w:tcPr>
          <w:p w:rsidR="00655BA6" w:rsidRPr="00DA6B87" w:rsidRDefault="00655BA6" w:rsidP="00655BA6">
            <w:pPr>
              <w:ind w:left="0" w:right="113" w:firstLine="0"/>
              <w:jc w:val="center"/>
              <w:rPr>
                <w:rFonts w:asciiTheme="majorHAnsi" w:hAnsiTheme="majorHAnsi" w:cstheme="majorHAnsi"/>
                <w:sz w:val="18"/>
                <w:szCs w:val="18"/>
              </w:rPr>
            </w:pPr>
          </w:p>
        </w:tc>
        <w:tc>
          <w:tcPr>
            <w:tcW w:w="524" w:type="dxa"/>
            <w:shd w:val="clear" w:color="auto" w:fill="00B050"/>
            <w:textDirection w:val="btLr"/>
          </w:tcPr>
          <w:p w:rsidR="00655BA6" w:rsidRPr="00DA6B87" w:rsidRDefault="00655BA6" w:rsidP="006C55EB">
            <w:pPr>
              <w:ind w:left="113" w:right="113" w:firstLine="0"/>
              <w:jc w:val="center"/>
              <w:rPr>
                <w:rFonts w:asciiTheme="majorHAnsi" w:hAnsiTheme="majorHAnsi" w:cstheme="majorHAnsi"/>
                <w:sz w:val="18"/>
                <w:szCs w:val="18"/>
              </w:rPr>
            </w:pPr>
            <w:r w:rsidRPr="006C55EB">
              <w:rPr>
                <w:rFonts w:asciiTheme="majorHAnsi" w:hAnsiTheme="majorHAnsi" w:cstheme="majorHAnsi"/>
                <w:b/>
                <w:sz w:val="20"/>
                <w:szCs w:val="18"/>
              </w:rPr>
              <w:t>Living Things and Their Habitats</w:t>
            </w:r>
          </w:p>
        </w:tc>
        <w:tc>
          <w:tcPr>
            <w:tcW w:w="2867" w:type="dxa"/>
            <w:tcBorders>
              <w:bottom w:val="single" w:sz="4" w:space="0" w:color="auto"/>
            </w:tcBorders>
            <w:shd w:val="clear" w:color="auto" w:fill="FFFFFF" w:themeFill="background1"/>
          </w:tcPr>
          <w:p w:rsidR="00655BA6" w:rsidRPr="00DA6B87" w:rsidRDefault="00655BA6" w:rsidP="00655BA6">
            <w:pPr>
              <w:rPr>
                <w:rFonts w:asciiTheme="majorHAnsi" w:eastAsia="Times New Roman" w:hAnsiTheme="majorHAnsi" w:cstheme="majorHAnsi"/>
                <w:bCs/>
                <w:sz w:val="18"/>
                <w:szCs w:val="18"/>
              </w:rPr>
            </w:pPr>
            <w:r w:rsidRPr="00DA6B87">
              <w:rPr>
                <w:rFonts w:asciiTheme="majorHAnsi" w:eastAsia="Times New Roman" w:hAnsiTheme="majorHAnsi" w:cstheme="majorHAnsi"/>
                <w:bCs/>
                <w:sz w:val="18"/>
                <w:szCs w:val="18"/>
              </w:rPr>
              <w:t>Sc5/2.1a    describe the differences in the life cycles of a mammal, an amphibian, an insect and a bird</w:t>
            </w:r>
          </w:p>
          <w:p w:rsidR="00655BA6" w:rsidRPr="00DA6B87" w:rsidRDefault="00655BA6" w:rsidP="00655BA6">
            <w:pPr>
              <w:rPr>
                <w:rFonts w:asciiTheme="majorHAnsi" w:eastAsia="Times New Roman" w:hAnsiTheme="majorHAnsi" w:cstheme="majorHAnsi"/>
                <w:bCs/>
                <w:sz w:val="18"/>
                <w:szCs w:val="18"/>
              </w:rPr>
            </w:pPr>
          </w:p>
          <w:p w:rsidR="00655BA6" w:rsidRPr="00DA6B87" w:rsidRDefault="00655BA6" w:rsidP="00655BA6">
            <w:pPr>
              <w:rPr>
                <w:rFonts w:asciiTheme="majorHAnsi" w:eastAsia="Times New Roman" w:hAnsiTheme="majorHAnsi" w:cstheme="majorHAnsi"/>
                <w:bCs/>
                <w:sz w:val="18"/>
                <w:szCs w:val="18"/>
              </w:rPr>
            </w:pPr>
            <w:r w:rsidRPr="00DA6B87">
              <w:rPr>
                <w:rFonts w:asciiTheme="majorHAnsi" w:eastAsia="Times New Roman" w:hAnsiTheme="majorHAnsi" w:cstheme="majorHAnsi"/>
                <w:bCs/>
                <w:sz w:val="18"/>
                <w:szCs w:val="18"/>
              </w:rPr>
              <w:t>Sc5/2.1b    describe the life process of reproduction in some plants and animals.</w:t>
            </w:r>
          </w:p>
          <w:p w:rsidR="00655BA6" w:rsidRDefault="00655BA6" w:rsidP="00655BA6">
            <w:pPr>
              <w:rPr>
                <w:rFonts w:asciiTheme="majorHAnsi" w:eastAsia="Times New Roman" w:hAnsiTheme="majorHAnsi" w:cstheme="majorHAnsi"/>
                <w:bCs/>
                <w:sz w:val="18"/>
                <w:szCs w:val="18"/>
              </w:rPr>
            </w:pPr>
          </w:p>
          <w:p w:rsidR="00EE7155" w:rsidRPr="00DA6B87" w:rsidRDefault="00EE7155" w:rsidP="00655BA6">
            <w:pPr>
              <w:rPr>
                <w:rFonts w:asciiTheme="majorHAnsi" w:eastAsia="Times New Roman" w:hAnsiTheme="majorHAnsi" w:cstheme="majorHAnsi"/>
                <w:bCs/>
                <w:sz w:val="18"/>
                <w:szCs w:val="18"/>
              </w:rPr>
            </w:pPr>
            <w:r w:rsidRPr="00EE7155">
              <w:rPr>
                <w:rFonts w:asciiTheme="majorHAnsi" w:eastAsia="Times New Roman" w:hAnsiTheme="majorHAnsi" w:cstheme="majorHAnsi"/>
                <w:b/>
                <w:bCs/>
                <w:sz w:val="18"/>
                <w:szCs w:val="18"/>
              </w:rPr>
              <w:t>WORKING SCIENTIFICALLY</w:t>
            </w:r>
          </w:p>
          <w:p w:rsidR="002D2F1D" w:rsidRPr="00E24D41" w:rsidRDefault="002D2F1D" w:rsidP="002D2F1D">
            <w:pPr>
              <w:tabs>
                <w:tab w:val="left" w:pos="262"/>
              </w:tabs>
              <w:ind w:left="266" w:hanging="266"/>
              <w:rPr>
                <w:rFonts w:cstheme="minorHAnsi"/>
                <w:sz w:val="18"/>
                <w:szCs w:val="18"/>
              </w:rPr>
            </w:pPr>
            <w:r w:rsidRPr="00E24D41">
              <w:rPr>
                <w:rFonts w:cstheme="minorHAnsi"/>
                <w:sz w:val="18"/>
                <w:szCs w:val="18"/>
              </w:rPr>
              <w:t>•</w:t>
            </w:r>
            <w:r w:rsidRPr="00E24D41">
              <w:rPr>
                <w:rFonts w:cstheme="minorHAnsi"/>
                <w:sz w:val="18"/>
                <w:szCs w:val="18"/>
              </w:rPr>
              <w:tab/>
              <w:t>Sc5/1.5    reporting and presenting findings from enquiries, including conclusions, causal relationships and explanations of results, in oral and written forms such as displays and other presentations</w:t>
            </w:r>
          </w:p>
          <w:p w:rsidR="00655BA6" w:rsidRPr="00DA6B87" w:rsidRDefault="002D2F1D" w:rsidP="002D2F1D">
            <w:pPr>
              <w:ind w:left="266" w:hanging="266"/>
              <w:rPr>
                <w:rFonts w:asciiTheme="majorHAnsi" w:hAnsiTheme="majorHAnsi" w:cstheme="majorHAnsi"/>
                <w:bCs/>
                <w:sz w:val="18"/>
                <w:szCs w:val="18"/>
              </w:rPr>
            </w:pPr>
            <w:r w:rsidRPr="00E24D41">
              <w:rPr>
                <w:rFonts w:cstheme="minorHAnsi"/>
                <w:sz w:val="18"/>
                <w:szCs w:val="18"/>
              </w:rPr>
              <w:t>•</w:t>
            </w:r>
            <w:r w:rsidRPr="00E24D41">
              <w:rPr>
                <w:rFonts w:cstheme="minorHAnsi"/>
                <w:sz w:val="18"/>
                <w:szCs w:val="18"/>
              </w:rPr>
              <w:tab/>
              <w:t>Sc5/1.6    identifying scientific evidence that has been used to support or refute ideas or arguments.</w:t>
            </w:r>
          </w:p>
        </w:tc>
        <w:tc>
          <w:tcPr>
            <w:tcW w:w="3081" w:type="dxa"/>
            <w:shd w:val="clear" w:color="auto" w:fill="FFFFFF" w:themeFill="background1"/>
          </w:tcPr>
          <w:p w:rsidR="00655BA6" w:rsidRPr="00DA6B87" w:rsidRDefault="00655BA6" w:rsidP="00655BA6">
            <w:pPr>
              <w:rPr>
                <w:rFonts w:asciiTheme="majorHAnsi" w:eastAsia="Calibri" w:hAnsiTheme="majorHAnsi" w:cstheme="majorHAnsi"/>
                <w:sz w:val="18"/>
                <w:szCs w:val="18"/>
              </w:rPr>
            </w:pPr>
            <w:r w:rsidRPr="00DA6B87">
              <w:rPr>
                <w:rFonts w:asciiTheme="majorHAnsi" w:eastAsia="Calibri" w:hAnsiTheme="majorHAnsi" w:cstheme="majorHAnsi"/>
                <w:sz w:val="18"/>
                <w:szCs w:val="18"/>
              </w:rPr>
              <w:t>Know that the life cycle of a living thing is a series of stages of development starting with a fertilized egg in animals or a seed in many plants</w:t>
            </w: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Know that different animals mature at different rates and live to different ages.</w:t>
            </w: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Know that some organisms reproduce sexually where offspring inherit information from both parents.</w:t>
            </w: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Know that some organisms reproduce asexually by making a copy of a single parent.</w:t>
            </w:r>
          </w:p>
          <w:p w:rsidR="00655BA6" w:rsidRPr="00DA6B87" w:rsidRDefault="00655BA6" w:rsidP="00655BA6">
            <w:pPr>
              <w:rPr>
                <w:rFonts w:asciiTheme="majorHAnsi" w:hAnsiTheme="majorHAnsi" w:cstheme="majorHAnsi"/>
                <w:bCs/>
                <w:sz w:val="18"/>
                <w:szCs w:val="18"/>
              </w:rPr>
            </w:pPr>
            <w:r w:rsidRPr="00DA6B87">
              <w:rPr>
                <w:rFonts w:asciiTheme="majorHAnsi" w:hAnsiTheme="majorHAnsi" w:cstheme="majorHAnsi"/>
                <w:bCs/>
                <w:sz w:val="18"/>
                <w:szCs w:val="18"/>
              </w:rPr>
              <w:t>Know that environmental change can affect how well an organism is suited to its environment.</w:t>
            </w:r>
          </w:p>
        </w:tc>
        <w:tc>
          <w:tcPr>
            <w:tcW w:w="3141" w:type="dxa"/>
            <w:shd w:val="clear" w:color="auto" w:fill="FFFFFF" w:themeFill="background1"/>
          </w:tcPr>
          <w:p w:rsidR="00655BA6" w:rsidRDefault="00655BA6" w:rsidP="00655BA6">
            <w:pPr>
              <w:pStyle w:val="ListParagraph"/>
              <w:numPr>
                <w:ilvl w:val="0"/>
                <w:numId w:val="1"/>
              </w:numPr>
              <w:ind w:left="173" w:hanging="141"/>
              <w:rPr>
                <w:rFonts w:cstheme="minorHAnsi"/>
                <w:sz w:val="18"/>
                <w:szCs w:val="18"/>
              </w:rPr>
            </w:pPr>
            <w:r w:rsidRPr="00E24D41">
              <w:rPr>
                <w:rFonts w:cstheme="minorHAnsi"/>
                <w:sz w:val="18"/>
                <w:szCs w:val="18"/>
              </w:rPr>
              <w:t>Know how to present brief oral findings from an enquiry, speaking clearly and with confidence and using notes where necessary</w:t>
            </w:r>
          </w:p>
          <w:p w:rsidR="00655BA6" w:rsidRPr="00655BA6" w:rsidRDefault="00655BA6" w:rsidP="00655BA6">
            <w:pPr>
              <w:rPr>
                <w:rFonts w:cstheme="minorHAnsi"/>
                <w:sz w:val="18"/>
                <w:szCs w:val="18"/>
              </w:rPr>
            </w:pPr>
          </w:p>
          <w:p w:rsidR="00655BA6" w:rsidRPr="00DA6B87" w:rsidRDefault="00655BA6" w:rsidP="00655BA6">
            <w:pPr>
              <w:ind w:left="0" w:firstLine="0"/>
              <w:rPr>
                <w:rFonts w:asciiTheme="majorHAnsi" w:hAnsiTheme="majorHAnsi" w:cstheme="majorHAnsi"/>
                <w:sz w:val="18"/>
                <w:szCs w:val="18"/>
              </w:rPr>
            </w:pPr>
          </w:p>
        </w:tc>
        <w:tc>
          <w:tcPr>
            <w:tcW w:w="1904"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c>
          <w:tcPr>
            <w:tcW w:w="1808" w:type="dxa"/>
            <w:shd w:val="clear" w:color="auto" w:fill="FFFFFF" w:themeFill="background1"/>
          </w:tcPr>
          <w:p w:rsidR="00655BA6" w:rsidRDefault="00655BA6" w:rsidP="00655BA6">
            <w:pPr>
              <w:ind w:left="0" w:firstLine="0"/>
              <w:rPr>
                <w:rFonts w:asciiTheme="majorHAnsi" w:hAnsiTheme="majorHAnsi" w:cstheme="majorHAnsi"/>
                <w:sz w:val="18"/>
                <w:szCs w:val="18"/>
              </w:rPr>
            </w:pPr>
            <w:r w:rsidRPr="00DA6B87">
              <w:rPr>
                <w:rFonts w:asciiTheme="majorHAnsi" w:hAnsiTheme="majorHAnsi" w:cstheme="majorHAnsi"/>
                <w:sz w:val="18"/>
                <w:szCs w:val="18"/>
              </w:rPr>
              <w:t>Mammal, Reproduction, Insect, Amphibian, Bird, Offspring</w:t>
            </w:r>
          </w:p>
          <w:p w:rsidR="00DC3289" w:rsidRDefault="00DC3289" w:rsidP="00655BA6">
            <w:pPr>
              <w:ind w:left="0" w:firstLine="0"/>
              <w:rPr>
                <w:rFonts w:asciiTheme="majorHAnsi" w:hAnsiTheme="majorHAnsi" w:cstheme="majorHAnsi"/>
                <w:sz w:val="18"/>
                <w:szCs w:val="18"/>
              </w:rPr>
            </w:pPr>
          </w:p>
          <w:p w:rsidR="00DC3289" w:rsidRPr="00DC3289" w:rsidRDefault="00DC3289" w:rsidP="00DC3289">
            <w:pPr>
              <w:ind w:left="0" w:firstLine="0"/>
              <w:rPr>
                <w:rFonts w:asciiTheme="majorHAnsi" w:hAnsiTheme="majorHAnsi" w:cstheme="majorHAnsi"/>
                <w:b/>
                <w:sz w:val="18"/>
                <w:szCs w:val="18"/>
              </w:rPr>
            </w:pPr>
            <w:r w:rsidRPr="00DC3289">
              <w:rPr>
                <w:rFonts w:asciiTheme="majorHAnsi" w:hAnsiTheme="majorHAnsi" w:cstheme="majorHAnsi"/>
                <w:b/>
                <w:sz w:val="18"/>
                <w:szCs w:val="18"/>
              </w:rPr>
              <w:t>WORKING SCIENTIFICALLY</w:t>
            </w:r>
          </w:p>
          <w:p w:rsidR="00DC3289" w:rsidRDefault="00DC3289" w:rsidP="00DC3289">
            <w:pPr>
              <w:ind w:left="0" w:firstLine="0"/>
              <w:rPr>
                <w:rFonts w:asciiTheme="majorHAnsi" w:hAnsiTheme="majorHAnsi" w:cstheme="maj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Revision:</w:t>
            </w:r>
          </w:p>
          <w:p w:rsidR="00DC3289" w:rsidRPr="00E24D41" w:rsidRDefault="00DC3289" w:rsidP="00DC3289">
            <w:pPr>
              <w:ind w:left="0" w:firstLine="0"/>
              <w:rPr>
                <w:rFonts w:cstheme="minorHAnsi"/>
                <w:sz w:val="18"/>
                <w:szCs w:val="18"/>
              </w:rPr>
            </w:pPr>
            <w:r w:rsidRPr="00E24D41">
              <w:rPr>
                <w:rFonts w:cstheme="minorHAnsi"/>
                <w:sz w:val="18"/>
                <w:szCs w:val="18"/>
              </w:rPr>
              <w:t>prediction, measurement, enquiry, dependent variable, independent variable, fair test, similar, theory, hypothesis</w:t>
            </w:r>
          </w:p>
          <w:p w:rsidR="00DC3289" w:rsidRPr="00E24D41" w:rsidRDefault="00DC3289" w:rsidP="00DC3289">
            <w:pPr>
              <w:ind w:left="0" w:firstLine="0"/>
              <w:rPr>
                <w:rFonts w:cstheme="min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New learning and vocabulary</w:t>
            </w:r>
          </w:p>
          <w:p w:rsidR="00DC3289" w:rsidRPr="00DA6B87" w:rsidRDefault="00DC3289" w:rsidP="00DC3289">
            <w:pPr>
              <w:ind w:left="0" w:firstLine="0"/>
              <w:rPr>
                <w:rFonts w:asciiTheme="majorHAnsi" w:hAnsiTheme="majorHAnsi" w:cstheme="majorHAnsi"/>
                <w:sz w:val="18"/>
                <w:szCs w:val="18"/>
              </w:rPr>
            </w:pPr>
            <w:r w:rsidRPr="00E24D41">
              <w:rPr>
                <w:rFonts w:cstheme="minorHAnsi"/>
                <w:sz w:val="18"/>
                <w:szCs w:val="18"/>
              </w:rPr>
              <w:t>line graph, relationship, outlier</w:t>
            </w:r>
          </w:p>
        </w:tc>
        <w:tc>
          <w:tcPr>
            <w:tcW w:w="1856"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r>
      <w:tr w:rsidR="00655BA6" w:rsidRPr="00DA6B87" w:rsidTr="006C55EB">
        <w:trPr>
          <w:cantSplit/>
          <w:trHeight w:val="1961"/>
        </w:trPr>
        <w:tc>
          <w:tcPr>
            <w:tcW w:w="524" w:type="dxa"/>
            <w:vMerge/>
            <w:textDirection w:val="btLr"/>
          </w:tcPr>
          <w:p w:rsidR="00655BA6" w:rsidRPr="00DA6B87" w:rsidRDefault="00655BA6" w:rsidP="00655BA6">
            <w:pPr>
              <w:ind w:left="0" w:right="113" w:firstLine="0"/>
              <w:jc w:val="center"/>
              <w:rPr>
                <w:rFonts w:asciiTheme="majorHAnsi" w:hAnsiTheme="majorHAnsi" w:cstheme="majorHAnsi"/>
                <w:sz w:val="18"/>
                <w:szCs w:val="18"/>
              </w:rPr>
            </w:pPr>
          </w:p>
        </w:tc>
        <w:tc>
          <w:tcPr>
            <w:tcW w:w="524" w:type="dxa"/>
            <w:shd w:val="clear" w:color="auto" w:fill="00B050"/>
            <w:textDirection w:val="btLr"/>
          </w:tcPr>
          <w:p w:rsidR="00655BA6" w:rsidRPr="00DA6B87" w:rsidRDefault="00655BA6" w:rsidP="00655BA6">
            <w:pPr>
              <w:ind w:left="113" w:right="113" w:firstLine="0"/>
              <w:jc w:val="center"/>
              <w:rPr>
                <w:rFonts w:asciiTheme="majorHAnsi" w:hAnsiTheme="majorHAnsi" w:cstheme="majorHAnsi"/>
                <w:sz w:val="18"/>
                <w:szCs w:val="18"/>
              </w:rPr>
            </w:pPr>
            <w:r w:rsidRPr="006C55EB">
              <w:rPr>
                <w:rFonts w:asciiTheme="majorHAnsi" w:hAnsiTheme="majorHAnsi" w:cstheme="majorHAnsi"/>
                <w:b/>
                <w:sz w:val="20"/>
                <w:szCs w:val="18"/>
              </w:rPr>
              <w:t>Animals including Humans</w:t>
            </w:r>
          </w:p>
        </w:tc>
        <w:tc>
          <w:tcPr>
            <w:tcW w:w="2867" w:type="dxa"/>
            <w:tcBorders>
              <w:bottom w:val="single" w:sz="4" w:space="0" w:color="auto"/>
            </w:tcBorders>
            <w:shd w:val="clear" w:color="auto" w:fill="FFFFFF" w:themeFill="background1"/>
          </w:tcPr>
          <w:p w:rsidR="00655BA6" w:rsidRDefault="00655BA6" w:rsidP="00655BA6">
            <w:pPr>
              <w:rPr>
                <w:rFonts w:asciiTheme="majorHAnsi" w:hAnsiTheme="majorHAnsi" w:cstheme="majorHAnsi"/>
                <w:sz w:val="18"/>
                <w:szCs w:val="18"/>
              </w:rPr>
            </w:pPr>
            <w:r w:rsidRPr="00DA6B87">
              <w:rPr>
                <w:rFonts w:asciiTheme="majorHAnsi" w:hAnsiTheme="majorHAnsi" w:cstheme="majorHAnsi"/>
                <w:sz w:val="18"/>
                <w:szCs w:val="18"/>
              </w:rPr>
              <w:t>describe the changes as humans develop to old age</w:t>
            </w:r>
          </w:p>
          <w:p w:rsidR="00EE7155" w:rsidRDefault="00EE7155" w:rsidP="00655BA6">
            <w:pPr>
              <w:rPr>
                <w:rFonts w:asciiTheme="majorHAnsi" w:hAnsiTheme="majorHAnsi" w:cstheme="majorHAnsi"/>
                <w:sz w:val="18"/>
                <w:szCs w:val="18"/>
              </w:rPr>
            </w:pPr>
          </w:p>
          <w:p w:rsidR="00EE7155" w:rsidRPr="00DA6B87" w:rsidRDefault="00EE7155" w:rsidP="00655BA6">
            <w:pPr>
              <w:rPr>
                <w:rFonts w:asciiTheme="majorHAnsi" w:hAnsiTheme="majorHAnsi" w:cstheme="majorHAnsi"/>
                <w:sz w:val="18"/>
                <w:szCs w:val="18"/>
              </w:rPr>
            </w:pPr>
            <w:r w:rsidRPr="00EE7155">
              <w:rPr>
                <w:rFonts w:asciiTheme="majorHAnsi" w:eastAsia="Times New Roman" w:hAnsiTheme="majorHAnsi" w:cstheme="majorHAnsi"/>
                <w:b/>
                <w:bCs/>
                <w:sz w:val="18"/>
                <w:szCs w:val="18"/>
              </w:rPr>
              <w:t>WORKING SCIENTIFICALLY</w:t>
            </w:r>
          </w:p>
          <w:p w:rsidR="002D2F1D" w:rsidRPr="00E24D41" w:rsidRDefault="002D2F1D" w:rsidP="002D2F1D">
            <w:pPr>
              <w:ind w:left="266" w:hanging="283"/>
              <w:rPr>
                <w:rFonts w:cstheme="minorHAnsi"/>
                <w:sz w:val="18"/>
                <w:szCs w:val="18"/>
              </w:rPr>
            </w:pPr>
            <w:r w:rsidRPr="00E24D41">
              <w:rPr>
                <w:rFonts w:cstheme="minorHAnsi"/>
                <w:sz w:val="18"/>
                <w:szCs w:val="18"/>
              </w:rPr>
              <w:t>•</w:t>
            </w:r>
            <w:r w:rsidRPr="00E24D41">
              <w:rPr>
                <w:rFonts w:cstheme="minorHAnsi"/>
                <w:sz w:val="18"/>
                <w:szCs w:val="18"/>
              </w:rPr>
              <w:tab/>
              <w:t>Sc5/1.5    reporting and presenting findings from enquiries, including conclusions, causal relationships and explanations of results, in oral and written forms such as displays and other presentations</w:t>
            </w:r>
          </w:p>
          <w:p w:rsidR="00655BA6" w:rsidRPr="00DA6B87" w:rsidRDefault="002D2F1D" w:rsidP="002D2F1D">
            <w:pPr>
              <w:ind w:left="266" w:hanging="283"/>
              <w:rPr>
                <w:rFonts w:asciiTheme="majorHAnsi" w:hAnsiTheme="majorHAnsi" w:cstheme="majorHAnsi"/>
                <w:sz w:val="18"/>
                <w:szCs w:val="18"/>
              </w:rPr>
            </w:pPr>
            <w:r w:rsidRPr="00E24D41">
              <w:rPr>
                <w:rFonts w:cstheme="minorHAnsi"/>
                <w:sz w:val="18"/>
                <w:szCs w:val="18"/>
              </w:rPr>
              <w:t>•</w:t>
            </w:r>
            <w:r w:rsidRPr="00E24D41">
              <w:rPr>
                <w:rFonts w:cstheme="minorHAnsi"/>
                <w:sz w:val="18"/>
                <w:szCs w:val="18"/>
              </w:rPr>
              <w:tab/>
              <w:t>Sc5/1.6    identifying scientific evidence that has been used to support or refute ideas or arguments.</w:t>
            </w:r>
          </w:p>
        </w:tc>
        <w:tc>
          <w:tcPr>
            <w:tcW w:w="3081" w:type="dxa"/>
            <w:shd w:val="clear" w:color="auto" w:fill="FFFFFF" w:themeFill="background1"/>
          </w:tcPr>
          <w:p w:rsid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 xml:space="preserve">Know the changes as humans develop </w:t>
            </w:r>
          </w:p>
          <w:p w:rsidR="00655BA6"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to old age.</w:t>
            </w:r>
          </w:p>
          <w:p w:rsidR="00684339" w:rsidRPr="00684339" w:rsidRDefault="00684339" w:rsidP="00655BA6">
            <w:pPr>
              <w:rPr>
                <w:rFonts w:asciiTheme="majorHAnsi" w:hAnsiTheme="majorHAnsi" w:cstheme="majorHAnsi"/>
                <w:b/>
                <w:bCs/>
                <w:color w:val="000000" w:themeColor="text1"/>
                <w:sz w:val="18"/>
                <w:szCs w:val="18"/>
              </w:rPr>
            </w:pPr>
          </w:p>
          <w:p w:rsid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 xml:space="preserve">Know the key stages in the human </w:t>
            </w:r>
          </w:p>
          <w:p w:rsidR="00655BA6"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timeline.</w:t>
            </w:r>
          </w:p>
          <w:p w:rsidR="00684339" w:rsidRPr="00684339" w:rsidRDefault="00684339" w:rsidP="00655BA6">
            <w:pPr>
              <w:rPr>
                <w:rFonts w:asciiTheme="majorHAnsi" w:hAnsiTheme="majorHAnsi" w:cstheme="majorHAnsi"/>
                <w:b/>
                <w:bCs/>
                <w:color w:val="000000" w:themeColor="text1"/>
                <w:sz w:val="18"/>
                <w:szCs w:val="18"/>
              </w:rPr>
            </w:pPr>
          </w:p>
          <w:p w:rsid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 xml:space="preserve">Know the changes that take place to </w:t>
            </w:r>
          </w:p>
          <w:p w:rsidR="00655BA6"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boys and girls during puberty.</w:t>
            </w:r>
          </w:p>
          <w:p w:rsidR="00684339" w:rsidRPr="00684339" w:rsidRDefault="00684339" w:rsidP="00655BA6">
            <w:pPr>
              <w:rPr>
                <w:rFonts w:asciiTheme="majorHAnsi" w:hAnsiTheme="majorHAnsi" w:cstheme="majorHAnsi"/>
                <w:b/>
                <w:bCs/>
                <w:color w:val="000000" w:themeColor="text1"/>
                <w:sz w:val="18"/>
                <w:szCs w:val="18"/>
              </w:rPr>
            </w:pPr>
          </w:p>
          <w:p w:rsidR="00684339" w:rsidRDefault="00655BA6" w:rsidP="00655BA6">
            <w:pPr>
              <w:rPr>
                <w:rFonts w:asciiTheme="majorHAnsi" w:hAnsiTheme="majorHAnsi" w:cstheme="majorHAnsi"/>
                <w:b/>
                <w:bCs/>
                <w:color w:val="000000" w:themeColor="text1"/>
                <w:sz w:val="18"/>
                <w:szCs w:val="18"/>
              </w:rPr>
            </w:pPr>
            <w:r w:rsidRPr="00684339">
              <w:rPr>
                <w:rFonts w:asciiTheme="majorHAnsi" w:hAnsiTheme="majorHAnsi" w:cstheme="majorHAnsi"/>
                <w:b/>
                <w:bCs/>
                <w:color w:val="000000" w:themeColor="text1"/>
                <w:sz w:val="18"/>
                <w:szCs w:val="18"/>
              </w:rPr>
              <w:t xml:space="preserve">Know about different gestation and life </w:t>
            </w:r>
          </w:p>
          <w:p w:rsidR="00655BA6" w:rsidRPr="00684339" w:rsidRDefault="00655BA6" w:rsidP="00655BA6">
            <w:pPr>
              <w:rPr>
                <w:rFonts w:asciiTheme="majorHAnsi" w:hAnsiTheme="majorHAnsi" w:cstheme="majorHAnsi"/>
                <w:b/>
                <w:bCs/>
                <w:color w:val="000000" w:themeColor="text1"/>
                <w:sz w:val="18"/>
                <w:szCs w:val="18"/>
              </w:rPr>
            </w:pPr>
            <w:bookmarkStart w:id="0" w:name="_GoBack"/>
            <w:bookmarkEnd w:id="0"/>
            <w:r w:rsidRPr="00684339">
              <w:rPr>
                <w:rFonts w:asciiTheme="majorHAnsi" w:hAnsiTheme="majorHAnsi" w:cstheme="majorHAnsi"/>
                <w:b/>
                <w:bCs/>
                <w:color w:val="000000" w:themeColor="text1"/>
                <w:sz w:val="18"/>
                <w:szCs w:val="18"/>
              </w:rPr>
              <w:t>expectancies for animals.</w:t>
            </w:r>
          </w:p>
          <w:p w:rsidR="00655BA6" w:rsidRPr="00DA6B87" w:rsidRDefault="00655BA6" w:rsidP="00655BA6">
            <w:pPr>
              <w:rPr>
                <w:rFonts w:asciiTheme="majorHAnsi" w:hAnsiTheme="majorHAnsi" w:cstheme="majorHAnsi"/>
                <w:bCs/>
                <w:sz w:val="18"/>
                <w:szCs w:val="18"/>
              </w:rPr>
            </w:pPr>
          </w:p>
        </w:tc>
        <w:tc>
          <w:tcPr>
            <w:tcW w:w="3141" w:type="dxa"/>
            <w:shd w:val="clear" w:color="auto" w:fill="FFFFFF" w:themeFill="background1"/>
          </w:tcPr>
          <w:p w:rsidR="00655BA6" w:rsidRDefault="00655BA6" w:rsidP="00655BA6">
            <w:pPr>
              <w:ind w:left="0" w:firstLine="0"/>
              <w:rPr>
                <w:rFonts w:asciiTheme="majorHAnsi" w:hAnsiTheme="majorHAnsi" w:cstheme="majorHAnsi"/>
                <w:bCs/>
                <w:sz w:val="18"/>
                <w:szCs w:val="18"/>
              </w:rPr>
            </w:pPr>
            <w:r w:rsidRPr="00DA6B87">
              <w:rPr>
                <w:rFonts w:asciiTheme="majorHAnsi" w:hAnsiTheme="majorHAnsi" w:cstheme="majorHAnsi"/>
                <w:bCs/>
                <w:sz w:val="18"/>
                <w:szCs w:val="18"/>
              </w:rPr>
              <w:t>Know how to interpret data linked to gestation periods and life expectancies</w:t>
            </w:r>
          </w:p>
          <w:p w:rsidR="00655BA6" w:rsidRDefault="00655BA6" w:rsidP="00655BA6">
            <w:pPr>
              <w:ind w:left="0" w:firstLine="0"/>
              <w:rPr>
                <w:rFonts w:asciiTheme="majorHAnsi" w:hAnsiTheme="majorHAnsi" w:cstheme="majorHAnsi"/>
                <w:sz w:val="18"/>
                <w:szCs w:val="18"/>
              </w:rPr>
            </w:pPr>
          </w:p>
          <w:p w:rsidR="00655BA6" w:rsidRPr="00E24D41" w:rsidRDefault="00655BA6" w:rsidP="00655BA6">
            <w:pPr>
              <w:pStyle w:val="ListParagraph"/>
              <w:numPr>
                <w:ilvl w:val="0"/>
                <w:numId w:val="1"/>
              </w:numPr>
              <w:ind w:left="173" w:hanging="141"/>
              <w:rPr>
                <w:rFonts w:cstheme="minorHAnsi"/>
                <w:sz w:val="18"/>
                <w:szCs w:val="18"/>
              </w:rPr>
            </w:pPr>
            <w:r w:rsidRPr="00E24D41">
              <w:rPr>
                <w:rFonts w:cstheme="minorHAnsi"/>
                <w:sz w:val="18"/>
                <w:szCs w:val="18"/>
              </w:rPr>
              <w:t>Know how to present brief oral findings from an enquiry, speaking clearly and with confidence and using notes where necessary</w:t>
            </w:r>
          </w:p>
          <w:p w:rsidR="00655BA6" w:rsidRDefault="00655BA6" w:rsidP="00655BA6">
            <w:pPr>
              <w:ind w:left="0" w:firstLine="0"/>
              <w:rPr>
                <w:rFonts w:asciiTheme="majorHAnsi" w:hAnsiTheme="majorHAnsi" w:cstheme="majorHAnsi"/>
                <w:sz w:val="18"/>
                <w:szCs w:val="18"/>
              </w:rPr>
            </w:pPr>
          </w:p>
          <w:p w:rsidR="00655BA6" w:rsidRPr="00DA6B87" w:rsidRDefault="00655BA6" w:rsidP="00655BA6">
            <w:pPr>
              <w:ind w:left="0" w:firstLine="0"/>
              <w:rPr>
                <w:rFonts w:asciiTheme="majorHAnsi" w:hAnsiTheme="majorHAnsi" w:cstheme="majorHAnsi"/>
                <w:sz w:val="18"/>
                <w:szCs w:val="18"/>
              </w:rPr>
            </w:pPr>
          </w:p>
        </w:tc>
        <w:tc>
          <w:tcPr>
            <w:tcW w:w="1904"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c>
          <w:tcPr>
            <w:tcW w:w="1808" w:type="dxa"/>
            <w:shd w:val="clear" w:color="auto" w:fill="FFFFFF" w:themeFill="background1"/>
          </w:tcPr>
          <w:p w:rsidR="00655BA6" w:rsidRDefault="00655BA6" w:rsidP="00655BA6">
            <w:pPr>
              <w:ind w:left="0" w:firstLine="0"/>
              <w:rPr>
                <w:rFonts w:asciiTheme="majorHAnsi" w:hAnsiTheme="majorHAnsi" w:cstheme="majorHAnsi"/>
                <w:sz w:val="18"/>
                <w:szCs w:val="18"/>
              </w:rPr>
            </w:pPr>
            <w:r w:rsidRPr="00DA6B87">
              <w:rPr>
                <w:rFonts w:asciiTheme="majorHAnsi" w:hAnsiTheme="majorHAnsi" w:cstheme="majorHAnsi"/>
                <w:sz w:val="18"/>
                <w:szCs w:val="18"/>
              </w:rPr>
              <w:t>Foetus, Embryo, Womb, Gestation, Baby, Toddler, Teenager, Elderly, Growth, Development, Pubert</w:t>
            </w:r>
            <w:r>
              <w:rPr>
                <w:rFonts w:asciiTheme="majorHAnsi" w:hAnsiTheme="majorHAnsi" w:cstheme="majorHAnsi"/>
                <w:sz w:val="18"/>
                <w:szCs w:val="18"/>
              </w:rPr>
              <w:t>y</w:t>
            </w:r>
          </w:p>
          <w:p w:rsidR="00DC3289" w:rsidRDefault="00DC3289" w:rsidP="00655BA6">
            <w:pPr>
              <w:ind w:left="0" w:firstLine="0"/>
              <w:rPr>
                <w:rFonts w:asciiTheme="majorHAnsi" w:hAnsiTheme="majorHAnsi" w:cstheme="majorHAnsi"/>
                <w:sz w:val="18"/>
                <w:szCs w:val="18"/>
              </w:rPr>
            </w:pPr>
          </w:p>
          <w:p w:rsidR="00DC3289" w:rsidRPr="00DC3289" w:rsidRDefault="00DC3289" w:rsidP="00DC3289">
            <w:pPr>
              <w:ind w:left="0" w:firstLine="0"/>
              <w:rPr>
                <w:rFonts w:asciiTheme="majorHAnsi" w:hAnsiTheme="majorHAnsi" w:cstheme="majorHAnsi"/>
                <w:b/>
                <w:sz w:val="18"/>
                <w:szCs w:val="18"/>
              </w:rPr>
            </w:pPr>
            <w:r w:rsidRPr="00DC3289">
              <w:rPr>
                <w:rFonts w:asciiTheme="majorHAnsi" w:hAnsiTheme="majorHAnsi" w:cstheme="majorHAnsi"/>
                <w:b/>
                <w:sz w:val="18"/>
                <w:szCs w:val="18"/>
              </w:rPr>
              <w:t>WORKING SCIENTIFICALLY</w:t>
            </w:r>
          </w:p>
          <w:p w:rsidR="00DC3289" w:rsidRDefault="00DC3289" w:rsidP="00DC3289">
            <w:pPr>
              <w:ind w:left="0" w:firstLine="0"/>
              <w:rPr>
                <w:rFonts w:asciiTheme="majorHAnsi" w:hAnsiTheme="majorHAnsi" w:cstheme="maj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Revision:</w:t>
            </w:r>
          </w:p>
          <w:p w:rsidR="00DC3289" w:rsidRPr="00E24D41" w:rsidRDefault="00DC3289" w:rsidP="00DC3289">
            <w:pPr>
              <w:ind w:left="0" w:firstLine="0"/>
              <w:rPr>
                <w:rFonts w:cstheme="minorHAnsi"/>
                <w:sz w:val="18"/>
                <w:szCs w:val="18"/>
              </w:rPr>
            </w:pPr>
            <w:r w:rsidRPr="00E24D41">
              <w:rPr>
                <w:rFonts w:cstheme="minorHAnsi"/>
                <w:sz w:val="18"/>
                <w:szCs w:val="18"/>
              </w:rPr>
              <w:t>prediction, measurement, enquiry, dependent variable, independent variable, fair test, similar, theory, hypothesis</w:t>
            </w:r>
          </w:p>
          <w:p w:rsidR="00DC3289" w:rsidRPr="00E24D41" w:rsidRDefault="00DC3289" w:rsidP="00DC3289">
            <w:pPr>
              <w:ind w:left="0" w:firstLine="0"/>
              <w:rPr>
                <w:rFonts w:cstheme="minorHAnsi"/>
                <w:sz w:val="18"/>
                <w:szCs w:val="18"/>
              </w:rPr>
            </w:pPr>
          </w:p>
          <w:p w:rsidR="00DC3289" w:rsidRPr="00E24D41" w:rsidRDefault="00DC3289" w:rsidP="00DC3289">
            <w:pPr>
              <w:ind w:left="0" w:firstLine="0"/>
              <w:rPr>
                <w:rFonts w:cstheme="minorHAnsi"/>
                <w:b/>
                <w:sz w:val="18"/>
                <w:szCs w:val="18"/>
              </w:rPr>
            </w:pPr>
            <w:r w:rsidRPr="00E24D41">
              <w:rPr>
                <w:rFonts w:cstheme="minorHAnsi"/>
                <w:b/>
                <w:sz w:val="18"/>
                <w:szCs w:val="18"/>
              </w:rPr>
              <w:t>New learning and vocabulary</w:t>
            </w:r>
          </w:p>
          <w:p w:rsidR="00DC3289" w:rsidRPr="00DA6B87" w:rsidRDefault="00DC3289" w:rsidP="00DC3289">
            <w:pPr>
              <w:ind w:left="0" w:firstLine="0"/>
              <w:rPr>
                <w:rFonts w:asciiTheme="majorHAnsi" w:hAnsiTheme="majorHAnsi" w:cstheme="majorHAnsi"/>
                <w:sz w:val="18"/>
                <w:szCs w:val="18"/>
              </w:rPr>
            </w:pPr>
            <w:r w:rsidRPr="00E24D41">
              <w:rPr>
                <w:rFonts w:cstheme="minorHAnsi"/>
                <w:sz w:val="18"/>
                <w:szCs w:val="18"/>
              </w:rPr>
              <w:t>line graph, relationship, outlier</w:t>
            </w:r>
          </w:p>
        </w:tc>
        <w:tc>
          <w:tcPr>
            <w:tcW w:w="1856" w:type="dxa"/>
            <w:shd w:val="clear" w:color="auto" w:fill="FFFFFF" w:themeFill="background1"/>
          </w:tcPr>
          <w:p w:rsidR="00655BA6" w:rsidRPr="00DA6B87" w:rsidRDefault="00655BA6" w:rsidP="00655BA6">
            <w:pPr>
              <w:ind w:left="0" w:firstLine="0"/>
              <w:rPr>
                <w:rFonts w:asciiTheme="majorHAnsi" w:hAnsiTheme="majorHAnsi" w:cstheme="majorHAnsi"/>
                <w:sz w:val="18"/>
                <w:szCs w:val="18"/>
              </w:rPr>
            </w:pPr>
          </w:p>
        </w:tc>
      </w:tr>
    </w:tbl>
    <w:p w:rsidR="00B1289B" w:rsidRPr="00DA6B87" w:rsidRDefault="00684339">
      <w:pPr>
        <w:rPr>
          <w:rFonts w:asciiTheme="majorHAnsi" w:hAnsiTheme="majorHAnsi" w:cstheme="majorHAnsi"/>
          <w:sz w:val="18"/>
          <w:szCs w:val="18"/>
        </w:rPr>
      </w:pPr>
    </w:p>
    <w:sectPr w:rsidR="00B1289B" w:rsidRPr="00DA6B87" w:rsidSect="000A2D6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2A" w:rsidRDefault="00FA652A" w:rsidP="00FA652A">
      <w:r>
        <w:separator/>
      </w:r>
    </w:p>
  </w:endnote>
  <w:endnote w:type="continuationSeparator" w:id="0">
    <w:p w:rsidR="00FA652A" w:rsidRDefault="00FA652A" w:rsidP="00FA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2A" w:rsidRDefault="00FA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2A" w:rsidRDefault="00FA6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2A" w:rsidRDefault="00FA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2A" w:rsidRDefault="00FA652A" w:rsidP="00FA652A">
      <w:r>
        <w:separator/>
      </w:r>
    </w:p>
  </w:footnote>
  <w:footnote w:type="continuationSeparator" w:id="0">
    <w:p w:rsidR="00FA652A" w:rsidRDefault="00FA652A" w:rsidP="00FA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2A" w:rsidRDefault="00FA6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2A" w:rsidRPr="00FA652A" w:rsidRDefault="00FA652A">
    <w:pPr>
      <w:pStyle w:val="Header"/>
      <w:rPr>
        <w:sz w:val="40"/>
      </w:rPr>
    </w:pPr>
    <w:r w:rsidRPr="00FA652A">
      <w:rPr>
        <w:sz w:val="40"/>
      </w:rPr>
      <w:t>Year 5 Science Curriculum Map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2A" w:rsidRDefault="00FA6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B5"/>
    <w:multiLevelType w:val="hybridMultilevel"/>
    <w:tmpl w:val="2F205C06"/>
    <w:lvl w:ilvl="0" w:tplc="08090001">
      <w:start w:val="1"/>
      <w:numFmt w:val="bullet"/>
      <w:lvlText w:val=""/>
      <w:lvlJc w:val="left"/>
      <w:pPr>
        <w:ind w:left="720" w:hanging="360"/>
      </w:pPr>
      <w:rPr>
        <w:rFonts w:ascii="Symbol" w:hAnsi="Symbol" w:hint="default"/>
      </w:rPr>
    </w:lvl>
    <w:lvl w:ilvl="1" w:tplc="C882BDF2">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9072E"/>
    <w:multiLevelType w:val="hybridMultilevel"/>
    <w:tmpl w:val="1CC0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B4D5D"/>
    <w:multiLevelType w:val="hybridMultilevel"/>
    <w:tmpl w:val="63F6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6B"/>
    <w:rsid w:val="00023077"/>
    <w:rsid w:val="00072F80"/>
    <w:rsid w:val="000A2D6B"/>
    <w:rsid w:val="002D2F1D"/>
    <w:rsid w:val="00465A86"/>
    <w:rsid w:val="004E0170"/>
    <w:rsid w:val="00621100"/>
    <w:rsid w:val="00655BA6"/>
    <w:rsid w:val="00674999"/>
    <w:rsid w:val="00684339"/>
    <w:rsid w:val="0069556A"/>
    <w:rsid w:val="006C55EB"/>
    <w:rsid w:val="006D4479"/>
    <w:rsid w:val="00793414"/>
    <w:rsid w:val="008C1229"/>
    <w:rsid w:val="008C7361"/>
    <w:rsid w:val="00941E0A"/>
    <w:rsid w:val="00A1536F"/>
    <w:rsid w:val="00B747E5"/>
    <w:rsid w:val="00CA0D89"/>
    <w:rsid w:val="00CB6AA4"/>
    <w:rsid w:val="00D44C93"/>
    <w:rsid w:val="00DA6B87"/>
    <w:rsid w:val="00DC3289"/>
    <w:rsid w:val="00E24D41"/>
    <w:rsid w:val="00EE7155"/>
    <w:rsid w:val="00F859D8"/>
    <w:rsid w:val="00FA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CEF5"/>
  <w15:chartTrackingRefBased/>
  <w15:docId w15:val="{3868D727-929B-4C1E-895B-F2ED93BD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41"/>
    <w:pPr>
      <w:ind w:left="720"/>
      <w:contextualSpacing/>
    </w:pPr>
  </w:style>
  <w:style w:type="paragraph" w:styleId="Header">
    <w:name w:val="header"/>
    <w:basedOn w:val="Normal"/>
    <w:link w:val="HeaderChar"/>
    <w:uiPriority w:val="99"/>
    <w:unhideWhenUsed/>
    <w:rsid w:val="00FA652A"/>
    <w:pPr>
      <w:tabs>
        <w:tab w:val="center" w:pos="4513"/>
        <w:tab w:val="right" w:pos="9026"/>
      </w:tabs>
    </w:pPr>
  </w:style>
  <w:style w:type="character" w:customStyle="1" w:styleId="HeaderChar">
    <w:name w:val="Header Char"/>
    <w:basedOn w:val="DefaultParagraphFont"/>
    <w:link w:val="Header"/>
    <w:uiPriority w:val="99"/>
    <w:rsid w:val="00FA652A"/>
  </w:style>
  <w:style w:type="paragraph" w:styleId="Footer">
    <w:name w:val="footer"/>
    <w:basedOn w:val="Normal"/>
    <w:link w:val="FooterChar"/>
    <w:uiPriority w:val="99"/>
    <w:unhideWhenUsed/>
    <w:rsid w:val="00FA652A"/>
    <w:pPr>
      <w:tabs>
        <w:tab w:val="center" w:pos="4513"/>
        <w:tab w:val="right" w:pos="9026"/>
      </w:tabs>
    </w:pPr>
  </w:style>
  <w:style w:type="character" w:customStyle="1" w:styleId="FooterChar">
    <w:name w:val="Footer Char"/>
    <w:basedOn w:val="DefaultParagraphFont"/>
    <w:link w:val="Footer"/>
    <w:uiPriority w:val="99"/>
    <w:rsid w:val="00FA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689EA-D2F3-4C23-9FAB-A8A5BC1B8B94}"/>
</file>

<file path=customXml/itemProps2.xml><?xml version="1.0" encoding="utf-8"?>
<ds:datastoreItem xmlns:ds="http://schemas.openxmlformats.org/officeDocument/2006/customXml" ds:itemID="{CCC2CB1B-ADC1-43A0-9018-1C3232C2FDB4}"/>
</file>

<file path=customXml/itemProps3.xml><?xml version="1.0" encoding="utf-8"?>
<ds:datastoreItem xmlns:ds="http://schemas.openxmlformats.org/officeDocument/2006/customXml" ds:itemID="{AEC206BD-6C08-4EEF-B29F-7C186079CA5B}"/>
</file>

<file path=docProps/app.xml><?xml version="1.0" encoding="utf-8"?>
<Properties xmlns="http://schemas.openxmlformats.org/officeDocument/2006/extended-properties" xmlns:vt="http://schemas.openxmlformats.org/officeDocument/2006/docPropsVTypes">
  <Template>Normal</Template>
  <TotalTime>4</TotalTime>
  <Pages>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Rose</dc:creator>
  <cp:keywords/>
  <dc:description/>
  <cp:lastModifiedBy>K Atkins</cp:lastModifiedBy>
  <cp:revision>4</cp:revision>
  <dcterms:created xsi:type="dcterms:W3CDTF">2024-02-05T14:52:00Z</dcterms:created>
  <dcterms:modified xsi:type="dcterms:W3CDTF">2024-02-05T16:48:00Z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