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5" w:type="dxa"/>
        <w:tblInd w:w="-714" w:type="dxa"/>
        <w:tblLook w:val="04A0" w:firstRow="1" w:lastRow="0" w:firstColumn="1" w:lastColumn="0" w:noHBand="0" w:noVBand="1"/>
      </w:tblPr>
      <w:tblGrid>
        <w:gridCol w:w="523"/>
        <w:gridCol w:w="612"/>
        <w:gridCol w:w="3118"/>
        <w:gridCol w:w="3333"/>
        <w:gridCol w:w="2337"/>
        <w:gridCol w:w="2302"/>
        <w:gridCol w:w="1763"/>
        <w:gridCol w:w="1717"/>
      </w:tblGrid>
      <w:tr w:rsidR="000A2D6B" w:rsidRPr="000357C5" w:rsidTr="00CA5C1C">
        <w:trPr>
          <w:cantSplit/>
          <w:trHeight w:val="1147"/>
        </w:trPr>
        <w:tc>
          <w:tcPr>
            <w:tcW w:w="523" w:type="dxa"/>
            <w:shd w:val="clear" w:color="auto" w:fill="A8D08D" w:themeFill="accent6" w:themeFillTint="99"/>
            <w:textDirection w:val="btLr"/>
          </w:tcPr>
          <w:p w:rsidR="000A2D6B" w:rsidRPr="00555B9B" w:rsidRDefault="000A2D6B" w:rsidP="000874E1">
            <w:pPr>
              <w:ind w:left="0" w:right="113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8D08D" w:themeFill="accent6" w:themeFillTint="99"/>
            <w:textDirection w:val="btLr"/>
          </w:tcPr>
          <w:p w:rsidR="000A2D6B" w:rsidRPr="00AD2045" w:rsidRDefault="000A2D6B" w:rsidP="000874E1">
            <w:pPr>
              <w:ind w:left="0" w:right="113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D2045">
              <w:rPr>
                <w:rFonts w:ascii="Tahoma" w:hAnsi="Tahoma" w:cs="Tahom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National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Curriculum Outcomes</w:t>
            </w:r>
          </w:p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</w:tc>
        <w:tc>
          <w:tcPr>
            <w:tcW w:w="3333" w:type="dxa"/>
            <w:shd w:val="clear" w:color="auto" w:fill="A8D08D" w:themeFill="accent6" w:themeFillTint="99"/>
          </w:tcPr>
          <w:p w:rsidR="000A2D6B" w:rsidRDefault="000A2D6B" w:rsidP="000874E1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Substantive Knowledge </w:t>
            </w:r>
          </w:p>
          <w:p w:rsidR="000A2D6B" w:rsidRPr="001042FA" w:rsidRDefault="000A2D6B" w:rsidP="000874E1">
            <w:pPr>
              <w:ind w:left="0" w:firstLine="0"/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>specific facts, e.g. herbivores feed on plants linked to: Living things and habitats; Animals including humans, Plants, materials, Rocks, Forces and magnets, evolution and inheritance, electricity, light, Earth and space.</w:t>
            </w:r>
          </w:p>
        </w:tc>
        <w:tc>
          <w:tcPr>
            <w:tcW w:w="2337" w:type="dxa"/>
            <w:shd w:val="clear" w:color="auto" w:fill="A8D08D" w:themeFill="accent6" w:themeFillTint="99"/>
          </w:tcPr>
          <w:p w:rsidR="000A2D6B" w:rsidRDefault="000A2D6B" w:rsidP="000874E1">
            <w:pPr>
              <w:ind w:left="0" w:firstLine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Disciplinary Knowledge</w:t>
            </w:r>
            <w:r>
              <w:rPr>
                <w:rFonts w:ascii="Tahoma" w:hAnsi="Tahoma" w:cs="Tahoma"/>
                <w:i/>
                <w:iCs/>
              </w:rPr>
              <w:t xml:space="preserve"> </w:t>
            </w:r>
          </w:p>
          <w:p w:rsidR="000A2D6B" w:rsidRDefault="000A2D6B" w:rsidP="000874E1">
            <w:pPr>
              <w:ind w:left="0" w:firstLine="0"/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>Know how to … be able to… know that…because….)</w:t>
            </w:r>
          </w:p>
          <w:p w:rsidR="000A2D6B" w:rsidRPr="001042FA" w:rsidRDefault="000A2D6B" w:rsidP="000874E1">
            <w:pPr>
              <w:ind w:left="0" w:firstLine="0"/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>Working scientifically</w:t>
            </w:r>
          </w:p>
        </w:tc>
        <w:tc>
          <w:tcPr>
            <w:tcW w:w="2302" w:type="dxa"/>
            <w:shd w:val="clear" w:color="auto" w:fill="A8D08D" w:themeFill="accent6" w:themeFillTint="99"/>
          </w:tcPr>
          <w:p w:rsidR="000A2D6B" w:rsidRDefault="000A2D6B" w:rsidP="000874E1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Concepts</w:t>
            </w:r>
          </w:p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>discovery, change, investigation, cause and consequence)</w:t>
            </w:r>
          </w:p>
        </w:tc>
        <w:tc>
          <w:tcPr>
            <w:tcW w:w="1763" w:type="dxa"/>
            <w:shd w:val="clear" w:color="auto" w:fill="A8D08D" w:themeFill="accent6" w:themeFillTint="99"/>
          </w:tcPr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Vocabulary </w:t>
            </w:r>
          </w:p>
        </w:tc>
        <w:tc>
          <w:tcPr>
            <w:tcW w:w="1717" w:type="dxa"/>
            <w:shd w:val="clear" w:color="auto" w:fill="A8D08D" w:themeFill="accent6" w:themeFillTint="99"/>
          </w:tcPr>
          <w:p w:rsidR="000A2D6B" w:rsidRDefault="000A2D6B" w:rsidP="000874E1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357C5">
              <w:rPr>
                <w:rFonts w:ascii="Tahoma" w:hAnsi="Tahoma" w:cs="Tahoma"/>
                <w:b/>
                <w:bCs/>
                <w:sz w:val="24"/>
                <w:szCs w:val="24"/>
              </w:rPr>
              <w:t>Culture</w:t>
            </w:r>
          </w:p>
          <w:p w:rsidR="000A2D6B" w:rsidRPr="000357C5" w:rsidRDefault="000A2D6B" w:rsidP="000874E1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What is wonderful and awesome in Science? How do children feel successful and show/ promote </w:t>
            </w:r>
            <w:proofErr w:type="spellStart"/>
            <w:proofErr w:type="gramStart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this?What</w:t>
            </w:r>
            <w:proofErr w:type="spellEnd"/>
            <w:proofErr w:type="gram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enrichment?) </w:t>
            </w:r>
          </w:p>
        </w:tc>
      </w:tr>
      <w:tr w:rsidR="000A2D6B" w:rsidRPr="00555B9B" w:rsidTr="00CA5C1C">
        <w:trPr>
          <w:cantSplit/>
          <w:trHeight w:val="878"/>
        </w:trPr>
        <w:tc>
          <w:tcPr>
            <w:tcW w:w="523" w:type="dxa"/>
            <w:textDirection w:val="btLr"/>
          </w:tcPr>
          <w:p w:rsidR="000A2D6B" w:rsidRDefault="000A2D6B" w:rsidP="000874E1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A2D6B" w:rsidRPr="00555B9B" w:rsidRDefault="000A2D6B" w:rsidP="000874E1">
            <w:pPr>
              <w:ind w:left="0" w:right="113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0A2D6B" w:rsidRPr="00AD2045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0A2D6B" w:rsidRPr="00392528" w:rsidRDefault="000A2D6B" w:rsidP="000874E1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392528">
              <w:rPr>
                <w:rFonts w:ascii="Tahoma" w:hAnsi="Tahoma" w:cs="Tahoma"/>
                <w:sz w:val="20"/>
                <w:szCs w:val="24"/>
              </w:rPr>
              <w:t>Children will know how to/be able to: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0A2D6B" w:rsidRPr="00392528" w:rsidRDefault="000A2D6B" w:rsidP="000874E1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392528">
              <w:rPr>
                <w:rFonts w:ascii="Tahoma" w:hAnsi="Tahoma" w:cs="Tahoma"/>
                <w:sz w:val="20"/>
                <w:szCs w:val="24"/>
              </w:rPr>
              <w:t>Children will know how to/be able to: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0A2D6B" w:rsidRPr="00392528" w:rsidRDefault="000A2D6B" w:rsidP="000874E1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392528">
              <w:rPr>
                <w:rFonts w:ascii="Tahoma" w:hAnsi="Tahoma" w:cs="Tahoma"/>
                <w:sz w:val="20"/>
                <w:szCs w:val="24"/>
              </w:rPr>
              <w:t>Children will appreciate: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0A2D6B" w:rsidRPr="00392528" w:rsidRDefault="000A2D6B" w:rsidP="000874E1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392528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D2045" w:rsidRPr="00555B9B" w:rsidTr="00CA5C1C">
        <w:trPr>
          <w:cantSplit/>
          <w:trHeight w:val="1134"/>
        </w:trPr>
        <w:tc>
          <w:tcPr>
            <w:tcW w:w="523" w:type="dxa"/>
            <w:shd w:val="clear" w:color="auto" w:fill="FFE5F9"/>
            <w:textDirection w:val="btLr"/>
          </w:tcPr>
          <w:p w:rsidR="00AD2045" w:rsidRDefault="00AD2045" w:rsidP="00AD2045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E5F9"/>
            <w:textDirection w:val="btLr"/>
          </w:tcPr>
          <w:p w:rsidR="00AD2045" w:rsidRPr="00CA5C1C" w:rsidRDefault="00AD2045" w:rsidP="00AD2045">
            <w:pPr>
              <w:ind w:left="113" w:right="113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Working Scientifically</w:t>
            </w:r>
          </w:p>
        </w:tc>
        <w:tc>
          <w:tcPr>
            <w:tcW w:w="3118" w:type="dxa"/>
            <w:shd w:val="clear" w:color="auto" w:fill="FFE5F9"/>
          </w:tcPr>
          <w:p w:rsidR="00AD2045" w:rsidRPr="00CA5C1C" w:rsidRDefault="00AD2045" w:rsidP="00AD204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Sc1/1.1    asking simple questions and recognising that they can be answered in different ways</w:t>
            </w:r>
          </w:p>
          <w:p w:rsidR="00AD2045" w:rsidRPr="00CA5C1C" w:rsidRDefault="00AD2045" w:rsidP="00AD204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Sc1/1.2    observing closely, using simple equipment</w:t>
            </w:r>
          </w:p>
          <w:p w:rsidR="00AD2045" w:rsidRPr="00CA5C1C" w:rsidRDefault="00AD2045" w:rsidP="00AD204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Sc1/1.3    performing simple tests</w:t>
            </w:r>
          </w:p>
          <w:p w:rsidR="00AD2045" w:rsidRPr="00CA5C1C" w:rsidRDefault="00AD2045" w:rsidP="00AD204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Sc1/1.4    identifying and classifying</w:t>
            </w:r>
          </w:p>
          <w:p w:rsidR="00AD2045" w:rsidRPr="00CA5C1C" w:rsidRDefault="00AD2045" w:rsidP="00AD204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Sc1/1.5    using their observations and ideas to suggest answers to questions</w:t>
            </w:r>
          </w:p>
          <w:p w:rsidR="00AD2045" w:rsidRPr="00CA5C1C" w:rsidRDefault="00AD2045" w:rsidP="00AD204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Sc1/1.6    gathering and recording data to help in answering questions</w:t>
            </w:r>
          </w:p>
        </w:tc>
        <w:tc>
          <w:tcPr>
            <w:tcW w:w="3333" w:type="dxa"/>
            <w:shd w:val="clear" w:color="auto" w:fill="FFE5F9"/>
          </w:tcPr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7" w:type="dxa"/>
            <w:shd w:val="clear" w:color="auto" w:fill="FFE5F9"/>
          </w:tcPr>
          <w:p w:rsidR="00E02AB6" w:rsidRPr="00CA5C1C" w:rsidRDefault="00E02AB6" w:rsidP="00E02AB6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use magnifying glasses to observe objects closely</w:t>
            </w:r>
          </w:p>
          <w:p w:rsidR="00E02AB6" w:rsidRPr="00CA5C1C" w:rsidRDefault="00E02AB6" w:rsidP="00E02AB6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objects can be identified or sorted into groups based on their observable properties</w:t>
            </w:r>
          </w:p>
          <w:p w:rsidR="00E02AB6" w:rsidRPr="00CA5C1C" w:rsidRDefault="00E02AB6" w:rsidP="00E02AB6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write down numbers and words or draw pictures to record what we find</w:t>
            </w:r>
          </w:p>
          <w:p w:rsidR="00E02AB6" w:rsidRPr="00CA5C1C" w:rsidRDefault="00E02AB6" w:rsidP="00E02AB6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test our questions to see if they are true</w:t>
            </w:r>
          </w:p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FFE5F9"/>
          </w:tcPr>
          <w:p w:rsidR="00AD2045" w:rsidRPr="00CA5C1C" w:rsidRDefault="00AD2045" w:rsidP="00E02AB6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ask questions about the world and that when we observe the world to answer these questions, this is science</w:t>
            </w:r>
          </w:p>
        </w:tc>
        <w:tc>
          <w:tcPr>
            <w:tcW w:w="1763" w:type="dxa"/>
            <w:shd w:val="clear" w:color="auto" w:fill="FFE5F9"/>
          </w:tcPr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FFE5F9"/>
          </w:tcPr>
          <w:p w:rsidR="00AD2045" w:rsidRPr="00555B9B" w:rsidRDefault="00AD2045" w:rsidP="00AD2045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D2045" w:rsidRPr="00880F10" w:rsidTr="00CA5C1C">
        <w:trPr>
          <w:cantSplit/>
          <w:trHeight w:val="1210"/>
        </w:trPr>
        <w:tc>
          <w:tcPr>
            <w:tcW w:w="523" w:type="dxa"/>
            <w:vMerge w:val="restart"/>
            <w:shd w:val="clear" w:color="auto" w:fill="FFE5F9"/>
            <w:textDirection w:val="btLr"/>
          </w:tcPr>
          <w:p w:rsidR="00AD2045" w:rsidRPr="00880F10" w:rsidRDefault="00AD2045" w:rsidP="00AD2045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80F10">
              <w:rPr>
                <w:rFonts w:ascii="Tahoma" w:hAnsi="Tahoma" w:cs="Tahoma"/>
                <w:sz w:val="24"/>
                <w:szCs w:val="24"/>
              </w:rPr>
              <w:t>Year 1</w:t>
            </w:r>
          </w:p>
        </w:tc>
        <w:tc>
          <w:tcPr>
            <w:tcW w:w="612" w:type="dxa"/>
            <w:shd w:val="clear" w:color="auto" w:fill="FFE5F9"/>
            <w:textDirection w:val="btLr"/>
          </w:tcPr>
          <w:p w:rsidR="00AD2045" w:rsidRPr="00CA5C1C" w:rsidRDefault="00AD2045" w:rsidP="00AD2045">
            <w:pPr>
              <w:ind w:left="470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Everyday Materials </w:t>
            </w:r>
          </w:p>
        </w:tc>
        <w:tc>
          <w:tcPr>
            <w:tcW w:w="3118" w:type="dxa"/>
            <w:shd w:val="clear" w:color="auto" w:fill="FFE5F9"/>
          </w:tcPr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•Sc1/3.1a    distinguish between an object and the material from which it is made</w:t>
            </w:r>
          </w:p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•Sc1/3.1b    identify and name a variety of everyday materials, including wood, plastic, glass, metal, water, and rock</w:t>
            </w:r>
          </w:p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•Sc1/3.1c    describe the simple physical properties of a variety of everyday materials</w:t>
            </w:r>
          </w:p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•Sc1/3.1d    compare and group together a variety of everyday materials on the basis of their simple physical properties</w:t>
            </w:r>
          </w:p>
        </w:tc>
        <w:tc>
          <w:tcPr>
            <w:tcW w:w="3333" w:type="dxa"/>
            <w:shd w:val="clear" w:color="auto" w:fill="FFE5F9"/>
          </w:tcPr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an object is made from/of a material</w:t>
            </w:r>
          </w:p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materials can be hard, soft, strong, weak, absorbent, heavy, light, solid and runny, smooth and rough; these descriptions denote the properties of a material</w:t>
            </w:r>
          </w:p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To know and use the terms absorption, material and property</w:t>
            </w:r>
          </w:p>
        </w:tc>
        <w:tc>
          <w:tcPr>
            <w:tcW w:w="2337" w:type="dxa"/>
            <w:shd w:val="clear" w:color="auto" w:fill="FFE5F9"/>
          </w:tcPr>
          <w:p w:rsidR="00E02AB6" w:rsidRPr="00CA5C1C" w:rsidRDefault="00E02AB6" w:rsidP="00E0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from observation how to distinguish between materials made of wood, plastic, glass, metal, water, rock</w:t>
            </w:r>
          </w:p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2302" w:type="dxa"/>
            <w:shd w:val="clear" w:color="auto" w:fill="FFE5F9"/>
          </w:tcPr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763" w:type="dxa"/>
            <w:shd w:val="clear" w:color="auto" w:fill="FFE5F9"/>
          </w:tcPr>
          <w:p w:rsidR="00E02AB6" w:rsidRPr="00CA5C1C" w:rsidRDefault="00E02AB6" w:rsidP="00E02AB6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b/>
                <w:sz w:val="18"/>
                <w:szCs w:val="18"/>
              </w:rPr>
              <w:t>absorption, matter, property,</w:t>
            </w: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 xml:space="preserve"> wood, plastic, glass, metal, water, rock</w:t>
            </w:r>
          </w:p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FFE5F9"/>
          </w:tcPr>
          <w:p w:rsidR="00AD2045" w:rsidRPr="00880F10" w:rsidRDefault="00AD2045" w:rsidP="00AD2045">
            <w:pPr>
              <w:ind w:left="0" w:firstLine="0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</w:tr>
      <w:tr w:rsidR="00AD2045" w:rsidRPr="00880F10" w:rsidTr="00CA5C1C">
        <w:trPr>
          <w:cantSplit/>
          <w:trHeight w:val="1134"/>
        </w:trPr>
        <w:tc>
          <w:tcPr>
            <w:tcW w:w="523" w:type="dxa"/>
            <w:vMerge/>
            <w:shd w:val="clear" w:color="auto" w:fill="FFE5F9"/>
            <w:textDirection w:val="btLr"/>
          </w:tcPr>
          <w:p w:rsidR="00AD2045" w:rsidRPr="00880F10" w:rsidRDefault="00AD2045" w:rsidP="00AD2045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E5F9"/>
            <w:textDirection w:val="btLr"/>
          </w:tcPr>
          <w:p w:rsidR="00AD2045" w:rsidRPr="00CA5C1C" w:rsidRDefault="00AD2045" w:rsidP="00AD2045">
            <w:pPr>
              <w:ind w:left="470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b/>
                <w:sz w:val="18"/>
                <w:szCs w:val="18"/>
              </w:rPr>
              <w:t>Wonderful Weather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E5F9"/>
          </w:tcPr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Sc1/4.1a    observe changes across the 4 seasons</w:t>
            </w:r>
          </w:p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Sc1/4.1b    observe and describe weather associated with the seasons and how day length varies.</w:t>
            </w:r>
          </w:p>
          <w:p w:rsidR="00AD2045" w:rsidRPr="00CA5C1C" w:rsidRDefault="00AD2045" w:rsidP="00AD2045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33" w:type="dxa"/>
            <w:shd w:val="clear" w:color="auto" w:fill="FFE5F9"/>
          </w:tcPr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days are longer in the summer and shorter in winter</w:t>
            </w:r>
          </w:p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weather changes through the year, getting hotter in the summer and colder in the winter</w:t>
            </w:r>
          </w:p>
          <w:p w:rsidR="00AD2045" w:rsidRPr="00CA5C1C" w:rsidRDefault="00AD2045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7" w:type="dxa"/>
            <w:shd w:val="clear" w:color="auto" w:fill="FFE5F9"/>
          </w:tcPr>
          <w:p w:rsidR="00FD1B59" w:rsidRPr="00CA5C1C" w:rsidRDefault="00E02AB6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 xml:space="preserve">To know and use the </w:t>
            </w:r>
            <w:proofErr w:type="gramStart"/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terms  melting</w:t>
            </w:r>
            <w:proofErr w:type="gramEnd"/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, orbit, reflection</w:t>
            </w:r>
            <w:r w:rsidR="00FD1B59" w:rsidRPr="00CA5C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the winter is likely to bring ice on the ground when water freezes due to the cold</w:t>
            </w:r>
          </w:p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2302" w:type="dxa"/>
            <w:shd w:val="clear" w:color="auto" w:fill="FFE5F9"/>
          </w:tcPr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763" w:type="dxa"/>
            <w:shd w:val="clear" w:color="auto" w:fill="FFE5F9"/>
          </w:tcPr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energy, freezing, melting, orbit, reflection, </w:t>
            </w: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Sun, clouds, wind, snow, ice, spring, summer, autumn, winter</w:t>
            </w:r>
          </w:p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FFE5F9"/>
          </w:tcPr>
          <w:p w:rsidR="00AD2045" w:rsidRPr="00880F10" w:rsidRDefault="00AD2045" w:rsidP="00AD2045">
            <w:pPr>
              <w:ind w:left="0" w:firstLine="0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</w:tr>
      <w:tr w:rsidR="00FD1B59" w:rsidRPr="00880F10" w:rsidTr="00CA5C1C">
        <w:trPr>
          <w:cantSplit/>
          <w:trHeight w:val="1134"/>
        </w:trPr>
        <w:tc>
          <w:tcPr>
            <w:tcW w:w="523" w:type="dxa"/>
            <w:vMerge/>
            <w:textDirection w:val="btLr"/>
          </w:tcPr>
          <w:p w:rsidR="00FD1B59" w:rsidRPr="00880F10" w:rsidRDefault="00FD1B59" w:rsidP="00FD1B59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612" w:type="dxa"/>
            <w:shd w:val="clear" w:color="auto" w:fill="FFE5F9"/>
            <w:textDirection w:val="btLr"/>
          </w:tcPr>
          <w:p w:rsidR="00FD1B59" w:rsidRPr="00CA5C1C" w:rsidRDefault="00FD1B59" w:rsidP="00FD1B59">
            <w:pPr>
              <w:ind w:left="470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Animals Including Humans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E5F9"/>
          </w:tcPr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Sc1/2.2a    identify and name a variety of common animals including, fish, amphibians, reptiles, birds and mammals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Sc1/2.2b    identify and name a variety of common animals that are carnivores, herbivores and omnivores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Sc1/2.2c    describe and compare the structure of a variety of common animals (fish, amphibians, reptiles, birds and mammals including pets)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Sc1/2.2d    identify, name, draw and label the basic parts of the human body and say which part of the body is associated with each sense.</w:t>
            </w:r>
          </w:p>
        </w:tc>
        <w:tc>
          <w:tcPr>
            <w:tcW w:w="3333" w:type="dxa"/>
            <w:shd w:val="clear" w:color="auto" w:fill="FFE5F9"/>
          </w:tcPr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the name of common animals including fish, amphibians, reptiles, birds and mammals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the names of a variety of common animals that are carnivores, herbivores and omnivores.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the names of basic parts of the human body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eyes are associated with sight, ears with sound, nose with smell, tongue with taste and skin with touch.</w:t>
            </w:r>
          </w:p>
        </w:tc>
        <w:tc>
          <w:tcPr>
            <w:tcW w:w="2337" w:type="dxa"/>
            <w:shd w:val="clear" w:color="auto" w:fill="FFE5F9"/>
          </w:tcPr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the difference between a variety of common animals – including amphibians, reptiles, birds and mammals.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 xml:space="preserve">Be able to sort the animals into groups according to their features 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FFE5F9"/>
          </w:tcPr>
          <w:p w:rsidR="00FD1B59" w:rsidRPr="00CA5C1C" w:rsidRDefault="00FD1B59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763" w:type="dxa"/>
            <w:shd w:val="clear" w:color="auto" w:fill="FFE5F9"/>
          </w:tcPr>
          <w:p w:rsidR="00FD1B59" w:rsidRPr="00CA5C1C" w:rsidRDefault="00FD1B59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b/>
                <w:sz w:val="18"/>
                <w:szCs w:val="18"/>
              </w:rPr>
              <w:t>energy, growth, habitat</w:t>
            </w: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, fish, amphibian, reptile, bird, mammal, offspring, carnivore, herbivore, omnivore, vertebrate, skeleton, organ</w:t>
            </w:r>
            <w:r w:rsidR="007A0E39" w:rsidRPr="00CA5C1C">
              <w:rPr>
                <w:rFonts w:asciiTheme="majorHAnsi" w:hAnsiTheme="majorHAnsi" w:cstheme="majorHAnsi"/>
                <w:sz w:val="18"/>
                <w:szCs w:val="18"/>
              </w:rPr>
              <w:t>, senses, sight, smell, taste, touch</w:t>
            </w:r>
          </w:p>
          <w:p w:rsidR="00FD1B59" w:rsidRPr="00CA5C1C" w:rsidRDefault="00FD1B59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FFE5F9"/>
          </w:tcPr>
          <w:p w:rsidR="00FD1B59" w:rsidRPr="00880F10" w:rsidRDefault="00FD1B59" w:rsidP="00FD1B59">
            <w:pPr>
              <w:ind w:left="0" w:firstLine="0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</w:tr>
      <w:tr w:rsidR="00FD1B59" w:rsidRPr="00555B9B" w:rsidTr="00CA5C1C">
        <w:trPr>
          <w:cantSplit/>
          <w:trHeight w:val="1134"/>
        </w:trPr>
        <w:tc>
          <w:tcPr>
            <w:tcW w:w="523" w:type="dxa"/>
            <w:vMerge/>
            <w:textDirection w:val="btLr"/>
          </w:tcPr>
          <w:p w:rsidR="00FD1B59" w:rsidRPr="00880F10" w:rsidRDefault="00FD1B59" w:rsidP="00FD1B59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612" w:type="dxa"/>
            <w:shd w:val="clear" w:color="auto" w:fill="FFE5F9"/>
            <w:textDirection w:val="btLr"/>
          </w:tcPr>
          <w:p w:rsidR="00FD1B59" w:rsidRPr="00CA5C1C" w:rsidRDefault="00CA5C1C" w:rsidP="00FD1B59">
            <w:pPr>
              <w:ind w:left="470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Plants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E5F9"/>
          </w:tcPr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Sc1/2.1a    identify and name a variety of common wild and garden plants, including deciduous and evergreen trees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Sc1/2.1b    identify and describe the basic structure of a variety of common flowering plants, including trees</w:t>
            </w:r>
          </w:p>
        </w:tc>
        <w:tc>
          <w:tcPr>
            <w:tcW w:w="3333" w:type="dxa"/>
            <w:shd w:val="clear" w:color="auto" w:fill="FFE5F9"/>
          </w:tcPr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a rose bush, a sunflower and a dandelion by sight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evergreen trees maintain their leaves throughout the year and that deciduous trees shed their leaves in autumn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a flowering plant consist of roots, stem, leaves and flowers, and that a tree’s stem is called a trunk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7" w:type="dxa"/>
            <w:shd w:val="clear" w:color="auto" w:fill="FFE5F9"/>
          </w:tcPr>
          <w:p w:rsidR="00FD1B59" w:rsidRPr="00CA5C1C" w:rsidRDefault="00CA5C1C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how to prepare potatoes and seeds for growing and how to keep your plants healthy</w:t>
            </w:r>
          </w:p>
        </w:tc>
        <w:tc>
          <w:tcPr>
            <w:tcW w:w="2302" w:type="dxa"/>
            <w:shd w:val="clear" w:color="auto" w:fill="FFE5F9"/>
          </w:tcPr>
          <w:p w:rsidR="00FD1B59" w:rsidRPr="00CA5C1C" w:rsidRDefault="00FD1B59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3" w:type="dxa"/>
            <w:shd w:val="clear" w:color="auto" w:fill="FFE5F9"/>
          </w:tcPr>
          <w:p w:rsidR="00FD1B59" w:rsidRPr="00CA5C1C" w:rsidRDefault="00FD1B59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component, energy, habitat, growth, </w:t>
            </w: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deciduous, evergreen, flower, plant, tree, structure, roots, stem, leaf, trunk, flower</w:t>
            </w:r>
          </w:p>
          <w:p w:rsidR="00FD1B59" w:rsidRPr="00CA5C1C" w:rsidRDefault="00FD1B59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D1B59" w:rsidRPr="00CA5C1C" w:rsidRDefault="00FD1B59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FFE5F9"/>
          </w:tcPr>
          <w:p w:rsidR="00FD1B59" w:rsidRPr="00555B9B" w:rsidRDefault="00FD1B59" w:rsidP="00FD1B59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1289B" w:rsidRDefault="00CA5C1C">
      <w:bookmarkStart w:id="0" w:name="_GoBack"/>
      <w:bookmarkEnd w:id="0"/>
    </w:p>
    <w:sectPr w:rsidR="00B1289B" w:rsidSect="000A2D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A3676"/>
    <w:multiLevelType w:val="hybridMultilevel"/>
    <w:tmpl w:val="088A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3C94"/>
    <w:multiLevelType w:val="hybridMultilevel"/>
    <w:tmpl w:val="E6A4D1C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6B"/>
    <w:rsid w:val="00072F80"/>
    <w:rsid w:val="000A2D6B"/>
    <w:rsid w:val="00465A86"/>
    <w:rsid w:val="007A0E39"/>
    <w:rsid w:val="00880F10"/>
    <w:rsid w:val="00A1536F"/>
    <w:rsid w:val="00AD2045"/>
    <w:rsid w:val="00CA5C1C"/>
    <w:rsid w:val="00CB6AA4"/>
    <w:rsid w:val="00E02AB6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3B86"/>
  <w15:chartTrackingRefBased/>
  <w15:docId w15:val="{3868D727-929B-4C1E-895B-F2ED93B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036BF-950E-4C6E-8548-73ED911126D5}"/>
</file>

<file path=customXml/itemProps2.xml><?xml version="1.0" encoding="utf-8"?>
<ds:datastoreItem xmlns:ds="http://schemas.openxmlformats.org/officeDocument/2006/customXml" ds:itemID="{D6F06A87-F0BF-4024-8763-B18482A421F2}"/>
</file>

<file path=customXml/itemProps3.xml><?xml version="1.0" encoding="utf-8"?>
<ds:datastoreItem xmlns:ds="http://schemas.openxmlformats.org/officeDocument/2006/customXml" ds:itemID="{AE47F356-3BA7-4C74-9391-0F48E6CF1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Rose</dc:creator>
  <cp:keywords/>
  <dc:description/>
  <cp:lastModifiedBy>C Rose</cp:lastModifiedBy>
  <cp:revision>4</cp:revision>
  <dcterms:created xsi:type="dcterms:W3CDTF">2023-06-14T12:53:00Z</dcterms:created>
  <dcterms:modified xsi:type="dcterms:W3CDTF">2023-06-14T12:59:00Z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