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7"/>
        <w:gridCol w:w="682"/>
        <w:gridCol w:w="4201"/>
        <w:gridCol w:w="4201"/>
        <w:gridCol w:w="4201"/>
        <w:gridCol w:w="4201"/>
        <w:gridCol w:w="4202"/>
      </w:tblGrid>
      <w:tr w:rsidR="00BA4DE7" w:rsidRPr="00555B9B" w:rsidTr="00F5728C">
        <w:tc>
          <w:tcPr>
            <w:tcW w:w="567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BA4DE7" w:rsidRDefault="00BA4DE7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02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BA4DE7" w:rsidRPr="000871D8" w:rsidTr="00F5728C">
        <w:trPr>
          <w:cantSplit/>
          <w:trHeight w:val="467"/>
        </w:trPr>
        <w:tc>
          <w:tcPr>
            <w:tcW w:w="567" w:type="dxa"/>
            <w:textDirection w:val="tbRl"/>
          </w:tcPr>
          <w:p w:rsidR="00BA4DE7" w:rsidRPr="000871D8" w:rsidRDefault="00BA4DE7" w:rsidP="00A13301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BA4DE7" w:rsidRPr="000871D8" w:rsidRDefault="00BA4DE7" w:rsidP="00A13301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know/be able to: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understand: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recall and verbalise: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</w:tr>
      <w:tr w:rsidR="00BA4DE7" w:rsidRPr="00F94867" w:rsidTr="00F5728C">
        <w:trPr>
          <w:cantSplit/>
          <w:trHeight w:val="467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BA4DE7" w:rsidRPr="00406EA0" w:rsidRDefault="00BA4DE7" w:rsidP="00BA4DE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BA4DE7" w:rsidRDefault="00BA4DE7" w:rsidP="00BA4DE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BA4DE7">
              <w:rPr>
                <w:rFonts w:ascii="Tahoma" w:hAnsi="Tahoma" w:cs="Tahoma"/>
                <w:b/>
                <w:sz w:val="20"/>
              </w:rPr>
              <w:t xml:space="preserve">La </w:t>
            </w:r>
            <w:proofErr w:type="spellStart"/>
            <w:r w:rsidRPr="00BA4DE7">
              <w:rPr>
                <w:rFonts w:ascii="Tahoma" w:hAnsi="Tahoma" w:cs="Tahoma"/>
                <w:b/>
                <w:sz w:val="20"/>
              </w:rPr>
              <w:t>Phonétique</w:t>
            </w:r>
            <w:proofErr w:type="spellEnd"/>
            <w:r w:rsidRPr="00BA4DE7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Lesson 2</w:t>
            </w:r>
          </w:p>
        </w:tc>
        <w:tc>
          <w:tcPr>
            <w:tcW w:w="4201" w:type="dxa"/>
            <w:shd w:val="clear" w:color="auto" w:fill="auto"/>
          </w:tcPr>
          <w:p w:rsidR="00BA4DE7" w:rsidRPr="0061374A" w:rsidRDefault="00BA4DE7" w:rsidP="00BA4DE7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auto"/>
          </w:tcPr>
          <w:p w:rsidR="00BA4DE7" w:rsidRDefault="00BA4DE7" w:rsidP="00BA4DE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61374A">
              <w:rPr>
                <w:rFonts w:ascii="Tahoma" w:hAnsi="Tahoma" w:cs="Tahoma"/>
                <w:sz w:val="20"/>
              </w:rPr>
              <w:t>Improve their French pronunciation.</w:t>
            </w:r>
          </w:p>
          <w:p w:rsidR="00BA4DE7" w:rsidRPr="0061374A" w:rsidRDefault="00BA4DE7" w:rsidP="00BA4DE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4616FB">
              <w:rPr>
                <w:rFonts w:ascii="Tahoma" w:hAnsi="Tahoma" w:cs="Tahoma"/>
                <w:sz w:val="20"/>
              </w:rPr>
              <w:t>Read with improved accuracy.</w:t>
            </w:r>
          </w:p>
        </w:tc>
        <w:tc>
          <w:tcPr>
            <w:tcW w:w="4201" w:type="dxa"/>
            <w:shd w:val="clear" w:color="auto" w:fill="auto"/>
          </w:tcPr>
          <w:p w:rsidR="00BA4DE7" w:rsidRDefault="00BA4DE7" w:rsidP="00BA4DE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4616FB">
              <w:rPr>
                <w:rFonts w:ascii="Tahoma" w:hAnsi="Tahoma" w:cs="Tahoma"/>
                <w:color w:val="FF0000"/>
                <w:sz w:val="20"/>
              </w:rPr>
              <w:t xml:space="preserve">How to pronounce the </w:t>
            </w:r>
            <w:r>
              <w:rPr>
                <w:rFonts w:ascii="Tahoma" w:hAnsi="Tahoma" w:cs="Tahoma"/>
                <w:color w:val="FF0000"/>
                <w:sz w:val="20"/>
              </w:rPr>
              <w:t>second</w:t>
            </w:r>
            <w:r w:rsidRPr="004616FB">
              <w:rPr>
                <w:rFonts w:ascii="Tahoma" w:hAnsi="Tahoma" w:cs="Tahoma"/>
                <w:color w:val="FF0000"/>
                <w:sz w:val="20"/>
              </w:rPr>
              <w:t xml:space="preserve"> set of sounds/phonemes.</w:t>
            </w:r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4616FB">
              <w:rPr>
                <w:rFonts w:ascii="Tahoma" w:hAnsi="Tahoma" w:cs="Tahoma"/>
                <w:color w:val="FF0000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</w:t>
            </w:r>
            <w:proofErr w:type="spellEnd"/>
            <w:proofErr w:type="gramStart"/>
            <w:r w:rsidRPr="004616FB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gramEnd"/>
            <w:r>
              <w:rPr>
                <w:rFonts w:ascii="Tahoma" w:hAnsi="Tahoma" w:cs="Tahoma"/>
                <w:color w:val="FF0000"/>
                <w:sz w:val="20"/>
              </w:rPr>
              <w:t>in</w:t>
            </w:r>
            <w:r w:rsidRPr="004616FB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ique</w:t>
            </w:r>
            <w:proofErr w:type="spellEnd"/>
            <w:r w:rsidRPr="004616FB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ille</w:t>
            </w:r>
            <w:proofErr w:type="spellEnd"/>
            <w:r w:rsidRPr="004616FB">
              <w:rPr>
                <w:rFonts w:ascii="Tahoma" w:hAnsi="Tahoma" w:cs="Tahoma"/>
                <w:color w:val="FF0000"/>
                <w:sz w:val="20"/>
              </w:rPr>
              <w:t>/</w:t>
            </w:r>
          </w:p>
          <w:p w:rsidR="00BA4DE7" w:rsidRDefault="00BA4DE7" w:rsidP="00BA4DE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Accents change the pronunciation of a letter.</w:t>
            </w:r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Acute (upwards) accent makes our voice go up.</w:t>
            </w:r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Grave (downward) accent makes our voice go down or stretch.</w:t>
            </w:r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Cedilla accent on the letter ‘c’ makes it sound like an ‘s’.</w:t>
            </w:r>
          </w:p>
          <w:p w:rsidR="00BA4DE7" w:rsidRPr="000360F0" w:rsidRDefault="00BA4DE7" w:rsidP="00BA4DE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>Circumflex (hat) accent tells us the letter ‘s’ used to follow the vowel.</w:t>
            </w:r>
          </w:p>
        </w:tc>
        <w:tc>
          <w:tcPr>
            <w:tcW w:w="4201" w:type="dxa"/>
            <w:shd w:val="clear" w:color="auto" w:fill="auto"/>
          </w:tcPr>
          <w:p w:rsidR="00BA4DE7" w:rsidRPr="00FE116A" w:rsidRDefault="00BA4DE7" w:rsidP="00BA4DE7">
            <w:pPr>
              <w:rPr>
                <w:rFonts w:ascii="Tahoma" w:hAnsi="Tahoma" w:cs="Tahoma"/>
                <w:sz w:val="20"/>
                <w:szCs w:val="20"/>
              </w:rPr>
            </w:pPr>
            <w:r w:rsidRPr="00FE116A">
              <w:rPr>
                <w:rFonts w:ascii="Tahoma" w:hAnsi="Tahoma" w:cs="Tahoma"/>
                <w:sz w:val="20"/>
                <w:szCs w:val="20"/>
              </w:rPr>
              <w:t>Acute (é)</w:t>
            </w:r>
          </w:p>
          <w:p w:rsidR="00BA4DE7" w:rsidRPr="00FE116A" w:rsidRDefault="00BA4DE7" w:rsidP="00BA4DE7">
            <w:pPr>
              <w:rPr>
                <w:rFonts w:ascii="Tahoma" w:hAnsi="Tahoma" w:cs="Tahoma"/>
                <w:sz w:val="20"/>
                <w:szCs w:val="20"/>
              </w:rPr>
            </w:pPr>
            <w:r w:rsidRPr="00FE116A">
              <w:rPr>
                <w:rFonts w:ascii="Tahoma" w:hAnsi="Tahoma" w:cs="Tahoma"/>
                <w:sz w:val="20"/>
                <w:szCs w:val="20"/>
              </w:rPr>
              <w:t xml:space="preserve">Grave (à è ù) </w:t>
            </w:r>
          </w:p>
          <w:p w:rsidR="00BA4DE7" w:rsidRPr="00FE116A" w:rsidRDefault="00BA4DE7" w:rsidP="00BA4DE7">
            <w:pPr>
              <w:rPr>
                <w:rFonts w:ascii="Tahoma" w:hAnsi="Tahoma" w:cs="Tahoma"/>
                <w:sz w:val="20"/>
                <w:szCs w:val="20"/>
              </w:rPr>
            </w:pPr>
            <w:r w:rsidRPr="00FE116A">
              <w:rPr>
                <w:rFonts w:ascii="Tahoma" w:hAnsi="Tahoma" w:cs="Tahoma"/>
                <w:sz w:val="20"/>
                <w:szCs w:val="20"/>
              </w:rPr>
              <w:t>Cedilla (ç)</w:t>
            </w:r>
          </w:p>
          <w:p w:rsidR="00BA4DE7" w:rsidRPr="00A82CFE" w:rsidRDefault="00BA4DE7" w:rsidP="00BA4DE7">
            <w:pPr>
              <w:rPr>
                <w:rFonts w:ascii="Tahoma" w:hAnsi="Tahoma" w:cs="Tahoma"/>
                <w:sz w:val="20"/>
              </w:rPr>
            </w:pPr>
            <w:r w:rsidRPr="00FE116A">
              <w:rPr>
                <w:rFonts w:ascii="Tahoma" w:hAnsi="Tahoma" w:cs="Tahoma"/>
                <w:sz w:val="20"/>
                <w:szCs w:val="20"/>
              </w:rPr>
              <w:t>Circumflex (â ê)</w:t>
            </w:r>
          </w:p>
        </w:tc>
        <w:tc>
          <w:tcPr>
            <w:tcW w:w="4202" w:type="dxa"/>
            <w:shd w:val="clear" w:color="auto" w:fill="auto"/>
          </w:tcPr>
          <w:p w:rsidR="00BA4DE7" w:rsidRPr="00F94867" w:rsidRDefault="00BA4DE7" w:rsidP="00BA4D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Phonics should be continually revisited throughout the year as the children encounter new vocabulary and learn to accurately pronounce it.</w:t>
            </w:r>
          </w:p>
        </w:tc>
      </w:tr>
      <w:tr w:rsidR="00BA4DE7" w:rsidRPr="00555B9B" w:rsidTr="00F5728C">
        <w:trPr>
          <w:cantSplit/>
          <w:trHeight w:val="298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BA4DE7" w:rsidRPr="00406EA0" w:rsidRDefault="00BA4DE7" w:rsidP="00BA4DE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BA4DE7" w:rsidRPr="008C15A8" w:rsidRDefault="00BA4DE7" w:rsidP="00BA4DE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Ma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Famille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(My Family)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  <w:t xml:space="preserve">Explore the patterns and sounds of language through songs and rhymes and link the spelling, sound and meaning of words.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 xml:space="preserve">Appreciate stories, songs, poems and rhymes in the language.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7030A0"/>
                <w:sz w:val="18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BA4DE7" w:rsidRPr="00B916E9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18"/>
                <w:szCs w:val="20"/>
                <w:bdr w:val="none" w:sz="0" w:space="0" w:color="auto" w:frame="1"/>
              </w:rPr>
            </w:pPr>
            <w:r w:rsidRPr="00B916E9">
              <w:rPr>
                <w:rFonts w:ascii="Tahoma" w:eastAsia="Times New Roman" w:hAnsi="Tahoma" w:cs="Tahoma"/>
                <w:color w:val="7030A0"/>
                <w:sz w:val="18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BA4DE7" w:rsidRPr="00D74DA6" w:rsidRDefault="00BA4DE7" w:rsidP="00BA4DE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hAnsi="Tahoma" w:cs="Tahoma"/>
                <w:sz w:val="20"/>
              </w:rPr>
            </w:pPr>
            <w:r w:rsidRPr="00B916E9"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bdr w:val="none" w:sz="0" w:space="0" w:color="auto" w:frame="1"/>
              </w:rPr>
              <w:t>Understand basic grammar appropriate to the language being studied: n</w:t>
            </w:r>
            <w:r w:rsidRPr="00B916E9">
              <w:rPr>
                <w:rFonts w:ascii="Tahoma" w:hAnsi="Tahoma" w:cs="Tahoma"/>
                <w:sz w:val="18"/>
              </w:rPr>
              <w:t>ouns and articles/determiners, high frequency verbs in the first person, possessive adjectives, use of the negative form and conjunctions and connectives.</w:t>
            </w:r>
          </w:p>
        </w:tc>
        <w:tc>
          <w:tcPr>
            <w:tcW w:w="4201" w:type="dxa"/>
            <w:shd w:val="clear" w:color="auto" w:fill="auto"/>
          </w:tcPr>
          <w:p w:rsidR="00BA4DE7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Accurately pronounce family members.</w:t>
            </w:r>
          </w:p>
          <w:p w:rsidR="00BA4DE7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Describe our family (including name, age and relationship).</w:t>
            </w:r>
          </w:p>
          <w:p w:rsidR="00BA4DE7" w:rsidRPr="00E45CB0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 to 100 in French.</w:t>
            </w:r>
          </w:p>
        </w:tc>
        <w:tc>
          <w:tcPr>
            <w:tcW w:w="4201" w:type="dxa"/>
            <w:shd w:val="clear" w:color="auto" w:fill="auto"/>
          </w:tcPr>
          <w:p w:rsidR="00BA4DE7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4F116F">
              <w:rPr>
                <w:rFonts w:ascii="Tahoma" w:hAnsi="Tahoma" w:cs="Tahoma"/>
                <w:color w:val="FF0000"/>
                <w:sz w:val="20"/>
              </w:rPr>
              <w:t>How to pronounce words containing</w:t>
            </w:r>
            <w:r>
              <w:rPr>
                <w:rFonts w:ascii="Tahoma" w:hAnsi="Tahoma" w:cs="Tahoma"/>
                <w:color w:val="FF0000"/>
                <w:sz w:val="20"/>
              </w:rPr>
              <w:t>:</w:t>
            </w:r>
            <w:r w:rsidRPr="004F116F">
              <w:rPr>
                <w:rFonts w:ascii="Tahoma" w:hAnsi="Tahoma" w:cs="Tahoma"/>
                <w:color w:val="FF0000"/>
                <w:sz w:val="20"/>
              </w:rPr>
              <w:t xml:space="preserve"> /</w:t>
            </w:r>
            <w:proofErr w:type="spellStart"/>
            <w:r w:rsidRPr="004F116F">
              <w:rPr>
                <w:rFonts w:ascii="Tahoma" w:hAnsi="Tahoma" w:cs="Tahoma"/>
                <w:color w:val="FF0000"/>
                <w:sz w:val="20"/>
              </w:rPr>
              <w:t>i</w:t>
            </w:r>
            <w:proofErr w:type="spellEnd"/>
            <w:proofErr w:type="gramStart"/>
            <w:r w:rsidRPr="004F116F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gramEnd"/>
            <w:r w:rsidRPr="004F116F">
              <w:rPr>
                <w:rFonts w:ascii="Tahoma" w:hAnsi="Tahoma" w:cs="Tahoma"/>
                <w:color w:val="FF0000"/>
                <w:sz w:val="20"/>
              </w:rPr>
              <w:t>in/  /</w:t>
            </w:r>
            <w:proofErr w:type="spellStart"/>
            <w:r w:rsidRPr="004F116F">
              <w:rPr>
                <w:rFonts w:ascii="Tahoma" w:hAnsi="Tahoma" w:cs="Tahoma"/>
                <w:color w:val="FF0000"/>
                <w:sz w:val="20"/>
              </w:rPr>
              <w:t>ille</w:t>
            </w:r>
            <w:proofErr w:type="spellEnd"/>
            <w:r w:rsidRPr="004F116F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4F116F">
              <w:rPr>
                <w:rFonts w:ascii="Tahoma" w:hAnsi="Tahoma" w:cs="Tahoma"/>
                <w:color w:val="FF0000"/>
                <w:sz w:val="20"/>
              </w:rPr>
              <w:t>ique</w:t>
            </w:r>
            <w:proofErr w:type="spellEnd"/>
            <w:r w:rsidRPr="004F116F">
              <w:rPr>
                <w:rFonts w:ascii="Tahoma" w:hAnsi="Tahoma" w:cs="Tahoma"/>
                <w:color w:val="FF0000"/>
                <w:sz w:val="20"/>
              </w:rPr>
              <w:t>/ and silent letters.</w:t>
            </w:r>
          </w:p>
          <w:p w:rsidR="00BA4DE7" w:rsidRPr="006E332C" w:rsidRDefault="00BA4DE7" w:rsidP="00BA4DE7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  <w:r w:rsidRPr="006E332C">
              <w:rPr>
                <w:rFonts w:ascii="Tahoma" w:hAnsi="Tahoma" w:cs="Tahoma"/>
                <w:color w:val="FF0000"/>
                <w:sz w:val="20"/>
              </w:rPr>
              <w:t>i: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6E332C">
              <w:rPr>
                <w:rFonts w:ascii="Tahoma" w:hAnsi="Tahoma" w:cs="Tahoma"/>
                <w:sz w:val="20"/>
              </w:rPr>
              <w:t>f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i</w:t>
            </w:r>
            <w:r w:rsidRPr="006E332C">
              <w:rPr>
                <w:rFonts w:ascii="Tahoma" w:hAnsi="Tahoma" w:cs="Tahoma"/>
                <w:sz w:val="20"/>
              </w:rPr>
              <w:t>lle</w:t>
            </w:r>
            <w:proofErr w:type="spellEnd"/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6E332C">
              <w:rPr>
                <w:rFonts w:ascii="Tahoma" w:hAnsi="Tahoma" w:cs="Tahoma"/>
                <w:color w:val="FF0000"/>
                <w:sz w:val="20"/>
              </w:rPr>
              <w:t>in: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6E332C">
              <w:rPr>
                <w:rFonts w:ascii="Tahoma" w:hAnsi="Tahoma" w:cs="Tahoma"/>
                <w:sz w:val="20"/>
              </w:rPr>
              <w:t>c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in</w:t>
            </w:r>
            <w:r w:rsidRPr="006E332C">
              <w:rPr>
                <w:rFonts w:ascii="Tahoma" w:hAnsi="Tahoma" w:cs="Tahoma"/>
                <w:sz w:val="20"/>
              </w:rPr>
              <w:t>q/</w:t>
            </w:r>
            <w:proofErr w:type="spellStart"/>
            <w:r w:rsidRPr="006E332C">
              <w:rPr>
                <w:rFonts w:ascii="Tahoma" w:hAnsi="Tahoma" w:cs="Tahoma"/>
                <w:sz w:val="20"/>
              </w:rPr>
              <w:t>c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in</w:t>
            </w:r>
            <w:r w:rsidRPr="006E332C">
              <w:rPr>
                <w:rFonts w:ascii="Tahoma" w:hAnsi="Tahoma" w:cs="Tahoma"/>
                <w:sz w:val="20"/>
              </w:rPr>
              <w:t>quante</w:t>
            </w:r>
            <w:proofErr w:type="spellEnd"/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6E332C">
              <w:rPr>
                <w:rFonts w:ascii="Tahoma" w:hAnsi="Tahoma" w:cs="Tahoma"/>
                <w:color w:val="FF0000"/>
                <w:sz w:val="20"/>
              </w:rPr>
              <w:t>ille</w:t>
            </w:r>
            <w:proofErr w:type="spellEnd"/>
            <w:r w:rsidRPr="006E332C">
              <w:rPr>
                <w:rFonts w:ascii="Tahoma" w:hAnsi="Tahoma" w:cs="Tahoma"/>
                <w:color w:val="FF0000"/>
                <w:sz w:val="20"/>
              </w:rPr>
              <w:t>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Pr="006E332C">
              <w:rPr>
                <w:rFonts w:ascii="Tahoma" w:hAnsi="Tahoma" w:cs="Tahoma"/>
                <w:sz w:val="20"/>
              </w:rPr>
              <w:t>fam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ille</w:t>
            </w:r>
            <w:proofErr w:type="spellEnd"/>
          </w:p>
          <w:p w:rsidR="00BA4DE7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6E332C">
              <w:rPr>
                <w:rFonts w:ascii="Tahoma" w:hAnsi="Tahoma" w:cs="Tahoma"/>
                <w:color w:val="FF0000"/>
                <w:sz w:val="20"/>
              </w:rPr>
              <w:t>ique</w:t>
            </w:r>
            <w:proofErr w:type="spellEnd"/>
            <w:r w:rsidRPr="006E332C">
              <w:rPr>
                <w:rFonts w:ascii="Tahoma" w:hAnsi="Tahoma" w:cs="Tahoma"/>
                <w:color w:val="FF0000"/>
                <w:sz w:val="20"/>
              </w:rPr>
              <w:t>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6E332C">
              <w:rPr>
                <w:rFonts w:ascii="Tahoma" w:hAnsi="Tahoma" w:cs="Tahoma"/>
                <w:sz w:val="20"/>
              </w:rPr>
              <w:t>un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ique</w:t>
            </w:r>
          </w:p>
          <w:p w:rsidR="00BA4DE7" w:rsidRPr="006E332C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6E332C">
              <w:rPr>
                <w:rFonts w:ascii="Tahoma" w:hAnsi="Tahoma" w:cs="Tahoma"/>
                <w:color w:val="FF0000"/>
                <w:sz w:val="20"/>
              </w:rPr>
              <w:t>silent letters: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6E332C">
              <w:rPr>
                <w:rFonts w:ascii="Tahoma" w:hAnsi="Tahoma" w:cs="Tahoma"/>
                <w:sz w:val="20"/>
              </w:rPr>
              <w:t>paren</w:t>
            </w:r>
            <w:r w:rsidRPr="006E332C">
              <w:rPr>
                <w:rFonts w:ascii="Tahoma" w:hAnsi="Tahoma" w:cs="Tahoma"/>
                <w:b/>
                <w:sz w:val="20"/>
                <w:u w:val="single"/>
              </w:rPr>
              <w:t>ts</w:t>
            </w:r>
          </w:p>
          <w:p w:rsidR="00BA4DE7" w:rsidRPr="004F116F" w:rsidRDefault="00BA4DE7" w:rsidP="00BA4DE7">
            <w:pPr>
              <w:rPr>
                <w:rFonts w:ascii="Tahoma" w:hAnsi="Tahoma" w:cs="Tahoma"/>
                <w:color w:val="7030A0"/>
                <w:sz w:val="20"/>
              </w:rPr>
            </w:pP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802905">
              <w:rPr>
                <w:rFonts w:ascii="Tahoma" w:hAnsi="Tahoma" w:cs="Tahoma"/>
                <w:color w:val="7030A0"/>
                <w:sz w:val="20"/>
              </w:rPr>
              <w:t>Possessive nouns depend on the gender and quantity of the noun.</w:t>
            </w: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802905">
              <w:rPr>
                <w:rFonts w:ascii="Tahoma" w:hAnsi="Tahoma" w:cs="Tahoma"/>
                <w:color w:val="7030A0"/>
                <w:sz w:val="20"/>
                <w:szCs w:val="20"/>
              </w:rPr>
              <w:t>Mon (masculine)</w:t>
            </w: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802905">
              <w:rPr>
                <w:rFonts w:ascii="Tahoma" w:hAnsi="Tahoma" w:cs="Tahoma"/>
                <w:color w:val="7030A0"/>
                <w:sz w:val="20"/>
                <w:szCs w:val="20"/>
              </w:rPr>
              <w:t>Ma (feminine)</w:t>
            </w: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20"/>
                <w:szCs w:val="20"/>
              </w:rPr>
            </w:pPr>
            <w:proofErr w:type="spellStart"/>
            <w:r w:rsidRPr="00802905">
              <w:rPr>
                <w:rFonts w:ascii="Tahoma" w:hAnsi="Tahoma" w:cs="Tahoma"/>
                <w:color w:val="7030A0"/>
                <w:sz w:val="20"/>
                <w:szCs w:val="20"/>
              </w:rPr>
              <w:t>Mes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  <w:szCs w:val="20"/>
              </w:rPr>
              <w:t xml:space="preserve"> (plural)</w:t>
            </w:r>
          </w:p>
          <w:p w:rsidR="00BA4DE7" w:rsidRPr="00802905" w:rsidRDefault="00BA4DE7" w:rsidP="00BA4DE7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802905">
              <w:rPr>
                <w:rFonts w:ascii="Tahoma" w:hAnsi="Tahoma" w:cs="Tahoma"/>
                <w:color w:val="7030A0"/>
                <w:sz w:val="20"/>
              </w:rPr>
              <w:t xml:space="preserve">Understand how to conjugate </w:t>
            </w: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s’appeler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 xml:space="preserve"> (to be called) and </w:t>
            </w: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avoir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 xml:space="preserve"> (to have) in the 3</w:t>
            </w:r>
            <w:r w:rsidRPr="00802905">
              <w:rPr>
                <w:rFonts w:ascii="Tahoma" w:hAnsi="Tahoma" w:cs="Tahoma"/>
                <w:color w:val="7030A0"/>
                <w:sz w:val="20"/>
                <w:vertAlign w:val="superscript"/>
              </w:rPr>
              <w:t>rd</w:t>
            </w:r>
            <w:r w:rsidRPr="00802905">
              <w:rPr>
                <w:rFonts w:ascii="Tahoma" w:hAnsi="Tahoma" w:cs="Tahoma"/>
                <w:color w:val="7030A0"/>
                <w:sz w:val="20"/>
              </w:rPr>
              <w:t xml:space="preserve"> person singular.</w:t>
            </w: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20"/>
              </w:rPr>
            </w:pP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il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>/</w:t>
            </w: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elle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 xml:space="preserve"> </w:t>
            </w: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s’appelle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>…</w:t>
            </w:r>
          </w:p>
          <w:p w:rsidR="00BA4DE7" w:rsidRPr="00802905" w:rsidRDefault="00BA4DE7" w:rsidP="00BA4DE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20"/>
              </w:rPr>
            </w:pP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il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>/</w:t>
            </w:r>
            <w:proofErr w:type="spellStart"/>
            <w:r w:rsidRPr="00802905">
              <w:rPr>
                <w:rFonts w:ascii="Tahoma" w:hAnsi="Tahoma" w:cs="Tahoma"/>
                <w:color w:val="7030A0"/>
                <w:sz w:val="20"/>
              </w:rPr>
              <w:t>elle</w:t>
            </w:r>
            <w:proofErr w:type="spellEnd"/>
            <w:r w:rsidRPr="00802905">
              <w:rPr>
                <w:rFonts w:ascii="Tahoma" w:hAnsi="Tahoma" w:cs="Tahoma"/>
                <w:color w:val="7030A0"/>
                <w:sz w:val="20"/>
              </w:rPr>
              <w:t xml:space="preserve"> a…</w:t>
            </w:r>
          </w:p>
          <w:p w:rsidR="00BA4DE7" w:rsidRDefault="00BA4DE7" w:rsidP="00BA4DE7">
            <w:pPr>
              <w:rPr>
                <w:rFonts w:ascii="Tahoma" w:hAnsi="Tahoma" w:cs="Tahoma"/>
                <w:sz w:val="20"/>
              </w:rPr>
            </w:pPr>
          </w:p>
          <w:p w:rsidR="00BA4DE7" w:rsidRPr="00D1296D" w:rsidRDefault="00BA4DE7" w:rsidP="00BA4DE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D1296D">
              <w:rPr>
                <w:rFonts w:ascii="Tahoma" w:hAnsi="Tahoma" w:cs="Tahoma"/>
                <w:sz w:val="20"/>
              </w:rPr>
              <w:t xml:space="preserve">How to apply the vocabulary learnt when </w:t>
            </w:r>
            <w:r>
              <w:rPr>
                <w:rFonts w:ascii="Tahoma" w:hAnsi="Tahoma" w:cs="Tahoma"/>
                <w:sz w:val="20"/>
              </w:rPr>
              <w:t xml:space="preserve">discussing </w:t>
            </w:r>
            <w:r w:rsidRPr="00D1296D">
              <w:rPr>
                <w:rFonts w:ascii="Tahoma" w:hAnsi="Tahoma" w:cs="Tahoma"/>
                <w:sz w:val="20"/>
              </w:rPr>
              <w:t>their family.</w:t>
            </w:r>
          </w:p>
          <w:p w:rsidR="00BA4DE7" w:rsidRPr="00B82BCA" w:rsidRDefault="00BA4DE7" w:rsidP="00BA4DE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famille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family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mère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mother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>la grand-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mère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grandmother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tante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aunt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fille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daughter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sœur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sister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le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fils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son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le frère = </w:t>
            </w:r>
            <w:r w:rsidRPr="00D1247D">
              <w:rPr>
                <w:rFonts w:ascii="Tahoma" w:hAnsi="Tahoma" w:cs="Tahoma"/>
                <w:sz w:val="20"/>
              </w:rPr>
              <w:t xml:space="preserve">the brother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l'oncle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</w:t>
            </w:r>
            <w:r w:rsidRPr="00D1247D">
              <w:rPr>
                <w:rFonts w:ascii="Tahoma" w:hAnsi="Tahoma" w:cs="Tahoma"/>
                <w:sz w:val="20"/>
              </w:rPr>
              <w:t xml:space="preserve"> the uncle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le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père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father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>le grand-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père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the grandfather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les parents = </w:t>
            </w:r>
            <w:r w:rsidRPr="00D1247D">
              <w:rPr>
                <w:rFonts w:ascii="Tahoma" w:hAnsi="Tahoma" w:cs="Tahoma"/>
                <w:sz w:val="20"/>
              </w:rPr>
              <w:t xml:space="preserve">the parents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les grands-parents = </w:t>
            </w:r>
            <w:r w:rsidRPr="00D1247D">
              <w:rPr>
                <w:rFonts w:ascii="Tahoma" w:hAnsi="Tahoma" w:cs="Tahoma"/>
                <w:sz w:val="20"/>
              </w:rPr>
              <w:t xml:space="preserve">the grandparents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 xml:space="preserve">des frères et 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sœurs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>siblings/brothers and sisters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>dix =</w:t>
            </w:r>
            <w:r w:rsidRPr="00D1247D">
              <w:rPr>
                <w:rFonts w:ascii="Tahoma" w:hAnsi="Tahoma" w:cs="Tahoma"/>
                <w:sz w:val="20"/>
              </w:rPr>
              <w:t xml:space="preserve"> ten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vingt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</w:t>
            </w:r>
            <w:r w:rsidRPr="00D1247D">
              <w:rPr>
                <w:rFonts w:ascii="Tahoma" w:hAnsi="Tahoma" w:cs="Tahoma"/>
                <w:sz w:val="20"/>
              </w:rPr>
              <w:t xml:space="preserve"> twenty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trente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</w:t>
            </w:r>
            <w:r w:rsidRPr="00D1247D">
              <w:rPr>
                <w:rFonts w:ascii="Tahoma" w:hAnsi="Tahoma" w:cs="Tahoma"/>
                <w:sz w:val="20"/>
              </w:rPr>
              <w:t xml:space="preserve"> thirty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quarante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proofErr w:type="spellStart"/>
            <w:r w:rsidRPr="00D1247D">
              <w:rPr>
                <w:rFonts w:ascii="Tahoma" w:hAnsi="Tahoma" w:cs="Tahoma"/>
                <w:sz w:val="20"/>
              </w:rPr>
              <w:t>fourty</w:t>
            </w:r>
            <w:proofErr w:type="spellEnd"/>
            <w:r w:rsidRPr="00D1247D">
              <w:rPr>
                <w:rFonts w:ascii="Tahoma" w:hAnsi="Tahoma" w:cs="Tahoma"/>
                <w:sz w:val="20"/>
              </w:rPr>
              <w:t xml:space="preserve">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cinquante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fifty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soixante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sixty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soixante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-dix = </w:t>
            </w:r>
            <w:r w:rsidRPr="00D1247D">
              <w:rPr>
                <w:rFonts w:ascii="Tahoma" w:hAnsi="Tahoma" w:cs="Tahoma"/>
                <w:sz w:val="20"/>
              </w:rPr>
              <w:t xml:space="preserve">seventy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quatre-vingts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D1247D">
              <w:rPr>
                <w:rFonts w:ascii="Tahoma" w:hAnsi="Tahoma" w:cs="Tahoma"/>
                <w:sz w:val="20"/>
              </w:rPr>
              <w:t xml:space="preserve">eighty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quatre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>-</w:t>
            </w:r>
            <w:proofErr w:type="spellStart"/>
            <w:r w:rsidRPr="004F116F">
              <w:rPr>
                <w:rFonts w:ascii="Tahoma" w:hAnsi="Tahoma" w:cs="Tahoma"/>
                <w:color w:val="0070C0"/>
                <w:sz w:val="20"/>
              </w:rPr>
              <w:t>vingt</w:t>
            </w:r>
            <w:proofErr w:type="spellEnd"/>
            <w:r w:rsidRPr="004F116F">
              <w:rPr>
                <w:rFonts w:ascii="Tahoma" w:hAnsi="Tahoma" w:cs="Tahoma"/>
                <w:color w:val="0070C0"/>
                <w:sz w:val="20"/>
              </w:rPr>
              <w:t xml:space="preserve">-dix = </w:t>
            </w:r>
            <w:r w:rsidRPr="00D1247D">
              <w:rPr>
                <w:rFonts w:ascii="Tahoma" w:hAnsi="Tahoma" w:cs="Tahoma"/>
                <w:sz w:val="20"/>
              </w:rPr>
              <w:t xml:space="preserve">ninety </w:t>
            </w:r>
          </w:p>
          <w:p w:rsidR="00BA4DE7" w:rsidRPr="00D1247D" w:rsidRDefault="00BA4DE7" w:rsidP="00BA4DE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4F116F">
              <w:rPr>
                <w:rFonts w:ascii="Tahoma" w:hAnsi="Tahoma" w:cs="Tahoma"/>
                <w:color w:val="0070C0"/>
                <w:sz w:val="20"/>
              </w:rPr>
              <w:t>cent =</w:t>
            </w:r>
            <w:r w:rsidRPr="00D1247D">
              <w:rPr>
                <w:rFonts w:ascii="Tahoma" w:hAnsi="Tahoma" w:cs="Tahoma"/>
                <w:sz w:val="20"/>
              </w:rPr>
              <w:t xml:space="preserve"> one hundred </w:t>
            </w:r>
          </w:p>
          <w:p w:rsidR="00BA4DE7" w:rsidRPr="009364AD" w:rsidRDefault="00BA4DE7" w:rsidP="00BA4DE7">
            <w:pPr>
              <w:pStyle w:val="ListParagraph"/>
              <w:ind w:left="360"/>
            </w:pPr>
          </w:p>
        </w:tc>
        <w:tc>
          <w:tcPr>
            <w:tcW w:w="4202" w:type="dxa"/>
          </w:tcPr>
          <w:p w:rsidR="00BA4DE7" w:rsidRDefault="00BA4DE7" w:rsidP="00BA4DE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 will be displayed within the classroom.</w:t>
            </w:r>
          </w:p>
          <w:p w:rsidR="00BA4DE7" w:rsidRDefault="00BA4DE7" w:rsidP="00BA4DE7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A4DE7" w:rsidRDefault="00BA4DE7" w:rsidP="00BA4DE7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Encourage children to use the vocabulary when stating who is collecting them. Repeat in English to ensure accuracy.</w:t>
            </w:r>
          </w:p>
          <w:p w:rsidR="00BA4DE7" w:rsidRDefault="00BA4DE7" w:rsidP="00BA4DE7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A4DE7" w:rsidRDefault="00BA4DE7" w:rsidP="00BA4DE7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A4DE7" w:rsidRPr="00A92AF9" w:rsidRDefault="00BA4DE7" w:rsidP="00BA4DE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A4DE7" w:rsidRDefault="00BA4DE7"/>
    <w:p w:rsidR="00F05709" w:rsidRDefault="00F05709"/>
    <w:p w:rsidR="00F05709" w:rsidRDefault="00F05709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711"/>
        <w:gridCol w:w="4195"/>
        <w:gridCol w:w="4196"/>
        <w:gridCol w:w="4195"/>
        <w:gridCol w:w="4196"/>
        <w:gridCol w:w="4196"/>
      </w:tblGrid>
      <w:tr w:rsidR="00F05709" w:rsidRPr="00555B9B" w:rsidTr="00F5728C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F5728C" w:rsidRPr="004F7853" w:rsidRDefault="00F5728C" w:rsidP="00F5728C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F5728C" w:rsidRDefault="00F5728C" w:rsidP="00F5728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F5728C" w:rsidRDefault="00F5728C" w:rsidP="00F5728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F5728C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b/>
                <w:bCs/>
                <w:sz w:val="20"/>
                <w:szCs w:val="20"/>
              </w:rPr>
              <w:t>Substantive Knowledge</w:t>
            </w: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F05709" w:rsidRPr="00F5728C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728C">
              <w:rPr>
                <w:rFonts w:ascii="Tahoma" w:hAnsi="Tahoma" w:cs="Tahoma"/>
                <w:b/>
                <w:bCs/>
                <w:sz w:val="20"/>
                <w:szCs w:val="20"/>
              </w:rPr>
              <w:t>Disciplinary Knowledge</w:t>
            </w:r>
          </w:p>
          <w:p w:rsidR="00F05709" w:rsidRPr="00F5728C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Phonics, </w:t>
            </w:r>
            <w:r w:rsidRPr="00F5728C">
              <w:rPr>
                <w:rFonts w:ascii="Tahoma" w:hAnsi="Tahoma" w:cs="Tahoma"/>
                <w:i/>
                <w:iCs/>
                <w:color w:val="7030A0"/>
                <w:sz w:val="20"/>
                <w:szCs w:val="20"/>
              </w:rPr>
              <w:t>Grammar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F5728C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F5728C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728C">
              <w:rPr>
                <w:rFonts w:ascii="Tahoma" w:hAnsi="Tahoma" w:cs="Tahoma"/>
                <w:b/>
                <w:bCs/>
                <w:sz w:val="20"/>
                <w:szCs w:val="20"/>
              </w:rPr>
              <w:t>Culture</w:t>
            </w:r>
          </w:p>
          <w:p w:rsidR="00F05709" w:rsidRPr="00F5728C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728C">
              <w:rPr>
                <w:rFonts w:ascii="Tahoma" w:hAnsi="Tahoma" w:cs="Tahoma"/>
                <w:i/>
                <w:iCs/>
                <w:sz w:val="20"/>
                <w:szCs w:val="20"/>
              </w:rPr>
              <w:t>(How is a love of French fostered school wide? How are children exposed to French at all ages?)</w:t>
            </w:r>
          </w:p>
        </w:tc>
      </w:tr>
      <w:tr w:rsidR="00F05709" w:rsidRPr="00555B9B" w:rsidTr="00F5728C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F5728C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F5728C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Children will know/be able to: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F5728C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Children will understand: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F5728C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Children will recall and verbalise: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F5728C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6E9" w:rsidRPr="00555B9B" w:rsidTr="00F5728C">
        <w:trPr>
          <w:cantSplit/>
          <w:trHeight w:val="2948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B916E9" w:rsidRPr="00A46A7A" w:rsidRDefault="00B916E9" w:rsidP="00B916E9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711" w:type="dxa"/>
            <w:textDirection w:val="btLr"/>
            <w:vAlign w:val="center"/>
          </w:tcPr>
          <w:p w:rsidR="00B916E9" w:rsidRPr="008C15A8" w:rsidRDefault="00B916E9" w:rsidP="00B916E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As-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tu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un animal? (Pets)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F5728C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>Understand basic grammar appropriate to the language being studied: n</w:t>
            </w:r>
            <w:r w:rsidRPr="00F5728C">
              <w:rPr>
                <w:rFonts w:ascii="Tahoma" w:hAnsi="Tahoma" w:cs="Tahoma"/>
                <w:sz w:val="20"/>
                <w:szCs w:val="20"/>
              </w:rPr>
              <w:t>ouns and articles/determiners, high frequency verbs in the first person, possessive adjectives, use of the negative form and conjunctions and connectives.</w:t>
            </w:r>
          </w:p>
        </w:tc>
        <w:tc>
          <w:tcPr>
            <w:tcW w:w="4196" w:type="dxa"/>
            <w:shd w:val="clear" w:color="auto" w:fill="auto"/>
          </w:tcPr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Recognise eight pets and their gender.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Ask someone if they do or don’t have a particular pet and offer a reply.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Name their pet using a full sentence.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Use connectives (et/</w:t>
            </w:r>
            <w:proofErr w:type="spellStart"/>
            <w:r w:rsidRPr="00F5728C">
              <w:rPr>
                <w:rFonts w:ascii="Tahoma" w:hAnsi="Tahoma" w:cs="Tahoma"/>
                <w:sz w:val="20"/>
                <w:szCs w:val="20"/>
              </w:rPr>
              <w:t>mais</w:t>
            </w:r>
            <w:proofErr w:type="spellEnd"/>
            <w:r w:rsidRPr="00F5728C">
              <w:rPr>
                <w:rFonts w:ascii="Tahoma" w:hAnsi="Tahoma" w:cs="Tahoma"/>
                <w:sz w:val="20"/>
                <w:szCs w:val="20"/>
              </w:rPr>
              <w:t>) when writing and speaking.</w:t>
            </w:r>
          </w:p>
        </w:tc>
        <w:tc>
          <w:tcPr>
            <w:tcW w:w="4195" w:type="dxa"/>
            <w:shd w:val="clear" w:color="auto" w:fill="FFFFFF" w:themeFill="background1"/>
          </w:tcPr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 xml:space="preserve">How to pronounce words containing: é and </w:t>
            </w:r>
            <w:proofErr w:type="spellStart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é:</w:t>
            </w:r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C</w:t>
            </w: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é</w:t>
            </w:r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cile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eau</w:t>
            </w:r>
            <w:proofErr w:type="spellEnd"/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:</w:t>
            </w:r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ois</w:t>
            </w: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eau</w:t>
            </w:r>
            <w:proofErr w:type="spellEnd"/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silent letters:</w:t>
            </w:r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souri</w:t>
            </w: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s</w:t>
            </w:r>
            <w:proofErr w:type="spellEnd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/cha</w:t>
            </w: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t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F572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elision: </w:t>
            </w:r>
            <w:proofErr w:type="spellStart"/>
            <w:r w:rsidRPr="00F5728C">
              <w:rPr>
                <w:rFonts w:ascii="Tahoma" w:hAnsi="Tahoma" w:cs="Tahoma"/>
                <w:color w:val="FF0000"/>
                <w:sz w:val="20"/>
                <w:szCs w:val="20"/>
              </w:rPr>
              <w:t>j’ai</w:t>
            </w:r>
            <w:proofErr w:type="spellEnd"/>
          </w:p>
          <w:p w:rsidR="00B916E9" w:rsidRPr="00F5728C" w:rsidRDefault="00B916E9" w:rsidP="00B916E9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>Understand the role of gender in the choice of determiner.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 xml:space="preserve">Understand how to conjugate </w:t>
            </w:r>
            <w:proofErr w:type="spellStart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>avoir</w:t>
            </w:r>
            <w:proofErr w:type="spellEnd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 xml:space="preserve"> (to have) in the first person.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7030A0"/>
                <w:sz w:val="20"/>
                <w:szCs w:val="20"/>
              </w:rPr>
            </w:pPr>
            <w:proofErr w:type="spellStart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>j’ai</w:t>
            </w:r>
            <w:proofErr w:type="spellEnd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>…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 xml:space="preserve">Understand how to use the negative form – je </w:t>
            </w:r>
            <w:proofErr w:type="spellStart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>n’ai</w:t>
            </w:r>
            <w:proofErr w:type="spellEnd"/>
            <w:r w:rsidRPr="00F5728C">
              <w:rPr>
                <w:rFonts w:ascii="Tahoma" w:hAnsi="Tahoma" w:cs="Tahoma"/>
                <w:color w:val="7030A0"/>
                <w:sz w:val="20"/>
                <w:szCs w:val="20"/>
              </w:rPr>
              <w:t xml:space="preserve"> pas de (I do not have).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How to apply the vocabulary learnt when discussing their pets.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lapin: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rabbit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chien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dog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chat: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cat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oiseau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bird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hamster: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hamster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poisson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rouge: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goldfish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tortue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tortoise</w:t>
            </w:r>
          </w:p>
          <w:p w:rsidR="00B916E9" w:rsidRPr="00F5728C" w:rsidRDefault="00B916E9" w:rsidP="00B916E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>souris</w:t>
            </w:r>
            <w:proofErr w:type="spellEnd"/>
            <w:r w:rsidRPr="00F5728C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F5728C">
              <w:rPr>
                <w:rFonts w:ascii="Tahoma" w:hAnsi="Tahoma" w:cs="Tahoma"/>
                <w:sz w:val="20"/>
                <w:szCs w:val="20"/>
              </w:rPr>
              <w:t>a mouse</w:t>
            </w:r>
          </w:p>
          <w:p w:rsidR="00B916E9" w:rsidRPr="00F5728C" w:rsidRDefault="00B916E9" w:rsidP="00B916E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Key vocabulary will be displayed within the classroom.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  <w:r w:rsidRPr="00F5728C">
              <w:rPr>
                <w:rFonts w:ascii="Tahoma" w:hAnsi="Tahoma" w:cs="Tahoma"/>
                <w:sz w:val="20"/>
                <w:szCs w:val="20"/>
              </w:rPr>
              <w:t>Encourage children to use the vocabulary when stating who is collecting them. Repeat in English to ensure accuracy.</w:t>
            </w:r>
          </w:p>
          <w:p w:rsidR="00B916E9" w:rsidRPr="00F5728C" w:rsidRDefault="00B916E9" w:rsidP="00B916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728C" w:rsidRDefault="00F5728C"/>
    <w:p w:rsidR="00F5728C" w:rsidRDefault="00F5728C"/>
    <w:p w:rsidR="00F5728C" w:rsidRDefault="00F5728C"/>
    <w:p w:rsidR="00F5728C" w:rsidRDefault="00F5728C"/>
    <w:p w:rsidR="00F5728C" w:rsidRDefault="00F5728C"/>
    <w:p w:rsidR="00F5728C" w:rsidRDefault="00F5728C"/>
    <w:p w:rsidR="00F5728C" w:rsidRDefault="00F5728C"/>
    <w:p w:rsidR="00F5728C" w:rsidRDefault="00F5728C"/>
    <w:p w:rsidR="00F5728C" w:rsidRDefault="00F5728C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710"/>
        <w:gridCol w:w="4082"/>
        <w:gridCol w:w="4224"/>
        <w:gridCol w:w="4224"/>
        <w:gridCol w:w="4224"/>
        <w:gridCol w:w="4225"/>
      </w:tblGrid>
      <w:tr w:rsidR="00F05709" w:rsidRPr="00555B9B" w:rsidTr="00F5728C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8D08D" w:themeFill="accent6" w:themeFillTint="99"/>
            <w:vAlign w:val="center"/>
          </w:tcPr>
          <w:p w:rsidR="00F5728C" w:rsidRPr="004F7853" w:rsidRDefault="00F5728C" w:rsidP="00F5728C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F5728C" w:rsidRDefault="00F5728C" w:rsidP="00F5728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F5728C" w:rsidP="00F5728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2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F5728C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0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16E9" w:rsidRPr="00555B9B" w:rsidTr="00F5728C">
        <w:trPr>
          <w:cantSplit/>
          <w:trHeight w:val="3231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B916E9" w:rsidRPr="00A46A7A" w:rsidRDefault="00B916E9" w:rsidP="00B916E9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710" w:type="dxa"/>
            <w:shd w:val="clear" w:color="auto" w:fill="E2EFD9" w:themeFill="accent6" w:themeFillTint="33"/>
            <w:textDirection w:val="btLr"/>
          </w:tcPr>
          <w:p w:rsidR="00B916E9" w:rsidRPr="00772483" w:rsidRDefault="00B916E9" w:rsidP="00B916E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772483">
              <w:rPr>
                <w:rFonts w:ascii="Tahoma" w:hAnsi="Tahoma" w:cs="Tahoma"/>
                <w:b/>
                <w:sz w:val="20"/>
                <w:szCs w:val="20"/>
              </w:rPr>
              <w:t>Boucle D’Or et Les Trois Ours (Goldilocks and the Three Bears)</w:t>
            </w:r>
          </w:p>
        </w:tc>
        <w:tc>
          <w:tcPr>
            <w:tcW w:w="4082" w:type="dxa"/>
            <w:shd w:val="clear" w:color="auto" w:fill="FFFFFF" w:themeFill="background1"/>
          </w:tcPr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FF0000"/>
                <w:sz w:val="18"/>
                <w:szCs w:val="20"/>
                <w:bdr w:val="none" w:sz="0" w:space="0" w:color="auto" w:frame="1"/>
              </w:rPr>
              <w:t xml:space="preserve">Explore the patterns and sounds of language through songs and rhymes and link the spelling, sound and meaning of words.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B050"/>
                <w:sz w:val="18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 xml:space="preserve">Appreciate stories, songs, poems and rhymes in the language. </w:t>
            </w:r>
          </w:p>
          <w:p w:rsidR="00B916E9" w:rsidRPr="00027D39" w:rsidRDefault="00B916E9" w:rsidP="00B916E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</w:pPr>
            <w:r w:rsidRPr="00027D39">
              <w:rPr>
                <w:rFonts w:ascii="Tahoma" w:eastAsia="Times New Roman" w:hAnsi="Tahoma" w:cs="Tahoma"/>
                <w:color w:val="0070C0"/>
                <w:sz w:val="18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B916E9" w:rsidRPr="00D74DA6" w:rsidRDefault="00B916E9" w:rsidP="00B916E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/>
              <w:textAlignment w:val="top"/>
              <w:rPr>
                <w:rFonts w:ascii="Tahoma" w:hAnsi="Tahoma" w:cs="Tahoma"/>
                <w:sz w:val="20"/>
              </w:rPr>
            </w:pPr>
            <w:r w:rsidRPr="00027D39"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bdr w:val="none" w:sz="0" w:space="0" w:color="auto" w:frame="1"/>
              </w:rPr>
              <w:t xml:space="preserve">Understand basic grammar appropriate to the language being studied: </w:t>
            </w:r>
            <w:r w:rsidRPr="00027D39">
              <w:rPr>
                <w:rFonts w:ascii="Tahoma" w:hAnsi="Tahoma" w:cs="Tahoma"/>
                <w:sz w:val="18"/>
                <w:szCs w:val="20"/>
              </w:rPr>
              <w:t>nouns and articles/determiners and high frequency verbs in the first person.</w:t>
            </w:r>
          </w:p>
        </w:tc>
        <w:tc>
          <w:tcPr>
            <w:tcW w:w="4224" w:type="dxa"/>
            <w:shd w:val="clear" w:color="auto" w:fill="auto"/>
          </w:tcPr>
          <w:p w:rsidR="00B916E9" w:rsidRPr="0074593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745939">
              <w:rPr>
                <w:rFonts w:ascii="Tahoma" w:hAnsi="Tahoma" w:cs="Tahoma"/>
                <w:sz w:val="20"/>
              </w:rPr>
              <w:t>Accurately pronounce key vocabulary from the story.</w:t>
            </w:r>
          </w:p>
          <w:p w:rsidR="00B916E9" w:rsidRPr="0074593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45939">
              <w:rPr>
                <w:rFonts w:ascii="Tahoma" w:hAnsi="Tahoma" w:cs="Tahoma"/>
                <w:sz w:val="20"/>
                <w:szCs w:val="20"/>
              </w:rPr>
              <w:t>Listen and understand vocabulary from the story.</w:t>
            </w:r>
          </w:p>
          <w:p w:rsidR="00B916E9" w:rsidRPr="0074593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745939">
              <w:rPr>
                <w:rFonts w:ascii="Tahoma" w:hAnsi="Tahoma" w:cs="Tahoma"/>
                <w:sz w:val="20"/>
              </w:rPr>
              <w:t>Retell a familiar story in French.</w:t>
            </w:r>
          </w:p>
          <w:p w:rsidR="00B916E9" w:rsidRPr="00772483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745939">
              <w:rPr>
                <w:rFonts w:ascii="Tahoma" w:hAnsi="Tahoma" w:cs="Tahoma"/>
                <w:sz w:val="20"/>
              </w:rPr>
              <w:t>Demonstrate their knowledge through the completion of a speaking, listening, reading and writing exercise.</w:t>
            </w:r>
          </w:p>
        </w:tc>
        <w:tc>
          <w:tcPr>
            <w:tcW w:w="4224" w:type="dxa"/>
            <w:shd w:val="clear" w:color="auto" w:fill="auto"/>
          </w:tcPr>
          <w:p w:rsidR="00B916E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745939">
              <w:rPr>
                <w:rFonts w:ascii="Tahoma" w:hAnsi="Tahoma" w:cs="Tahoma"/>
                <w:color w:val="FF0000"/>
                <w:sz w:val="20"/>
              </w:rPr>
              <w:t>How to pronounce words containing /</w:t>
            </w:r>
            <w:proofErr w:type="spellStart"/>
            <w:r w:rsidRPr="00745939">
              <w:rPr>
                <w:rFonts w:ascii="Tahoma" w:hAnsi="Tahoma" w:cs="Tahoma"/>
                <w:color w:val="FF0000"/>
                <w:sz w:val="20"/>
              </w:rPr>
              <w:t>i</w:t>
            </w:r>
            <w:proofErr w:type="spellEnd"/>
            <w:r w:rsidRPr="00745939">
              <w:rPr>
                <w:rFonts w:ascii="Tahoma" w:hAnsi="Tahoma" w:cs="Tahoma"/>
                <w:color w:val="FF0000"/>
                <w:sz w:val="20"/>
              </w:rPr>
              <w:t>/, /</w:t>
            </w:r>
            <w:proofErr w:type="spellStart"/>
            <w:r w:rsidRPr="00745939">
              <w:rPr>
                <w:rFonts w:ascii="Tahoma" w:hAnsi="Tahoma" w:cs="Tahoma"/>
                <w:color w:val="FF0000"/>
                <w:sz w:val="20"/>
              </w:rPr>
              <w:t>ille</w:t>
            </w:r>
            <w:proofErr w:type="spellEnd"/>
            <w:r w:rsidRPr="00745939">
              <w:rPr>
                <w:rFonts w:ascii="Tahoma" w:hAnsi="Tahoma" w:cs="Tahoma"/>
                <w:color w:val="FF0000"/>
                <w:sz w:val="20"/>
              </w:rPr>
              <w:t>/.</w:t>
            </w:r>
          </w:p>
          <w:p w:rsidR="00B916E9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i: </w:t>
            </w:r>
            <w:r w:rsidRPr="0078770C">
              <w:rPr>
                <w:rFonts w:ascii="Tahoma" w:hAnsi="Tahoma" w:cs="Tahoma"/>
                <w:sz w:val="20"/>
              </w:rPr>
              <w:t>l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i</w:t>
            </w:r>
            <w:r w:rsidRPr="0078770C">
              <w:rPr>
                <w:rFonts w:ascii="Tahoma" w:hAnsi="Tahoma" w:cs="Tahoma"/>
                <w:sz w:val="20"/>
              </w:rPr>
              <w:t>t</w:t>
            </w:r>
          </w:p>
          <w:p w:rsidR="00B916E9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ille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: </w:t>
            </w:r>
            <w:proofErr w:type="spellStart"/>
            <w:r w:rsidRPr="0078770C">
              <w:rPr>
                <w:rFonts w:ascii="Tahoma" w:hAnsi="Tahoma" w:cs="Tahoma"/>
                <w:sz w:val="20"/>
              </w:rPr>
              <w:t>f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ille</w:t>
            </w:r>
            <w:proofErr w:type="spellEnd"/>
          </w:p>
          <w:p w:rsidR="00B916E9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silent letters: </w:t>
            </w:r>
            <w:proofErr w:type="spellStart"/>
            <w:r w:rsidRPr="0078770C">
              <w:rPr>
                <w:rFonts w:ascii="Tahoma" w:hAnsi="Tahoma" w:cs="Tahoma"/>
                <w:sz w:val="20"/>
              </w:rPr>
              <w:t>boucle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s</w:t>
            </w:r>
            <w:proofErr w:type="spellEnd"/>
            <w:r w:rsidRPr="0078770C">
              <w:rPr>
                <w:rFonts w:ascii="Tahoma" w:hAnsi="Tahoma" w:cs="Tahoma"/>
                <w:sz w:val="20"/>
              </w:rPr>
              <w:t>/e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t</w:t>
            </w:r>
            <w:r w:rsidRPr="0078770C">
              <w:rPr>
                <w:rFonts w:ascii="Tahoma" w:hAnsi="Tahoma" w:cs="Tahoma"/>
                <w:sz w:val="20"/>
              </w:rPr>
              <w:t xml:space="preserve">/ </w:t>
            </w:r>
            <w:proofErr w:type="spellStart"/>
            <w:r w:rsidRPr="0078770C">
              <w:rPr>
                <w:rFonts w:ascii="Tahoma" w:hAnsi="Tahoma" w:cs="Tahoma"/>
                <w:sz w:val="20"/>
              </w:rPr>
              <w:t>avai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t</w:t>
            </w:r>
            <w:proofErr w:type="spellEnd"/>
          </w:p>
          <w:p w:rsidR="00B916E9" w:rsidRPr="0078770C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guttural ‘r’: </w:t>
            </w:r>
            <w:r w:rsidRPr="0078770C">
              <w:rPr>
                <w:rFonts w:ascii="Tahoma" w:hAnsi="Tahoma" w:cs="Tahoma"/>
                <w:sz w:val="20"/>
              </w:rPr>
              <w:t>t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r</w:t>
            </w:r>
            <w:r w:rsidRPr="0078770C">
              <w:rPr>
                <w:rFonts w:ascii="Tahoma" w:hAnsi="Tahoma" w:cs="Tahoma"/>
                <w:sz w:val="20"/>
              </w:rPr>
              <w:t>ois/ou</w:t>
            </w:r>
            <w:r w:rsidRPr="0078770C">
              <w:rPr>
                <w:rFonts w:ascii="Tahoma" w:hAnsi="Tahoma" w:cs="Tahoma"/>
                <w:b/>
                <w:sz w:val="20"/>
                <w:u w:val="single"/>
              </w:rPr>
              <w:t>r</w:t>
            </w:r>
            <w:r w:rsidRPr="0078770C">
              <w:rPr>
                <w:rFonts w:ascii="Tahoma" w:hAnsi="Tahoma" w:cs="Tahoma"/>
                <w:sz w:val="20"/>
              </w:rPr>
              <w:t>s</w:t>
            </w:r>
          </w:p>
          <w:p w:rsidR="00B916E9" w:rsidRPr="0074593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45939">
              <w:rPr>
                <w:rFonts w:ascii="Tahoma" w:hAnsi="Tahoma" w:cs="Tahoma"/>
                <w:color w:val="7030A0"/>
                <w:sz w:val="20"/>
              </w:rPr>
              <w:t>The determiner ‘the’ in English has four versions in French.</w:t>
            </w:r>
          </w:p>
          <w:p w:rsidR="00B916E9" w:rsidRPr="00745939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45939">
              <w:rPr>
                <w:rFonts w:ascii="Tahoma" w:hAnsi="Tahoma" w:cs="Tahoma"/>
                <w:color w:val="7030A0"/>
                <w:sz w:val="20"/>
              </w:rPr>
              <w:t>le, la, l’ (singular)</w:t>
            </w:r>
          </w:p>
          <w:p w:rsidR="00B916E9" w:rsidRPr="00745939" w:rsidRDefault="00B916E9" w:rsidP="00B916E9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45939">
              <w:rPr>
                <w:rFonts w:ascii="Tahoma" w:hAnsi="Tahoma" w:cs="Tahoma"/>
                <w:color w:val="7030A0"/>
                <w:sz w:val="20"/>
              </w:rPr>
              <w:t>les (plural)</w:t>
            </w:r>
          </w:p>
          <w:p w:rsidR="00B916E9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745939">
              <w:rPr>
                <w:rFonts w:ascii="Tahoma" w:hAnsi="Tahoma" w:cs="Tahoma"/>
                <w:sz w:val="20"/>
              </w:rPr>
              <w:t>Apply the vocabulary learnt to create their own version of Goldilocks and the Three Bears.</w:t>
            </w:r>
          </w:p>
          <w:p w:rsidR="00B916E9" w:rsidRPr="00772483" w:rsidRDefault="00B916E9" w:rsidP="00B916E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</w:rPr>
            </w:pPr>
            <w:r w:rsidRPr="00772483">
              <w:rPr>
                <w:rFonts w:ascii="Tahoma" w:hAnsi="Tahoma" w:cs="Tahoma"/>
                <w:sz w:val="20"/>
              </w:rPr>
              <w:t>Apply accurate pronunciation when presenting their own version of Goldilocks and the Three Bears.</w:t>
            </w:r>
          </w:p>
        </w:tc>
        <w:tc>
          <w:tcPr>
            <w:tcW w:w="4224" w:type="dxa"/>
            <w:shd w:val="clear" w:color="auto" w:fill="auto"/>
          </w:tcPr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B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oucle </w:t>
            </w:r>
            <w:r>
              <w:rPr>
                <w:rFonts w:ascii="Tahoma" w:hAnsi="Tahoma" w:cs="Tahoma"/>
                <w:color w:val="0070C0"/>
                <w:sz w:val="20"/>
              </w:rPr>
              <w:t>D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>'</w:t>
            </w:r>
            <w:r>
              <w:rPr>
                <w:rFonts w:ascii="Tahoma" w:hAnsi="Tahoma" w:cs="Tahoma"/>
                <w:color w:val="0070C0"/>
                <w:sz w:val="20"/>
              </w:rPr>
              <w:t>O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r et les trois ours: </w:t>
            </w:r>
            <w:r w:rsidRPr="00660636">
              <w:rPr>
                <w:rFonts w:ascii="Tahoma" w:hAnsi="Tahoma" w:cs="Tahoma"/>
                <w:sz w:val="20"/>
              </w:rPr>
              <w:t xml:space="preserve">Goldilocks and the three bears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Boucle D'O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r: </w:t>
            </w:r>
            <w:r w:rsidRPr="00660636">
              <w:rPr>
                <w:rFonts w:ascii="Tahoma" w:hAnsi="Tahoma" w:cs="Tahoma"/>
                <w:sz w:val="20"/>
              </w:rPr>
              <w:t xml:space="preserve">Goldilocks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p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apa ours: </w:t>
            </w:r>
            <w:r w:rsidRPr="00660636">
              <w:rPr>
                <w:rFonts w:ascii="Tahoma" w:hAnsi="Tahoma" w:cs="Tahoma"/>
                <w:sz w:val="20"/>
              </w:rPr>
              <w:t xml:space="preserve">Father bear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m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>aman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ours: </w:t>
            </w:r>
            <w:r w:rsidRPr="00660636">
              <w:rPr>
                <w:rFonts w:ascii="Tahoma" w:hAnsi="Tahoma" w:cs="Tahoma"/>
                <w:sz w:val="20"/>
              </w:rPr>
              <w:t xml:space="preserve">Mother bear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b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>ébé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ours: </w:t>
            </w:r>
            <w:r w:rsidRPr="00660636">
              <w:rPr>
                <w:rFonts w:ascii="Tahoma" w:hAnsi="Tahoma" w:cs="Tahoma"/>
                <w:sz w:val="20"/>
              </w:rPr>
              <w:t xml:space="preserve">Baby bear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u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>ne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maison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660636">
              <w:rPr>
                <w:rFonts w:ascii="Tahoma" w:hAnsi="Tahoma" w:cs="Tahoma"/>
                <w:sz w:val="20"/>
              </w:rPr>
              <w:t xml:space="preserve">A house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u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>ne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forêt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660636">
              <w:rPr>
                <w:rFonts w:ascii="Tahoma" w:hAnsi="Tahoma" w:cs="Tahoma"/>
                <w:sz w:val="20"/>
              </w:rPr>
              <w:t xml:space="preserve">A forest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grand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bol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660636">
              <w:rPr>
                <w:rFonts w:ascii="Tahoma" w:hAnsi="Tahoma" w:cs="Tahoma"/>
                <w:sz w:val="20"/>
              </w:rPr>
              <w:t xml:space="preserve">The big bowl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moyen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bol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660636">
              <w:rPr>
                <w:rFonts w:ascii="Tahoma" w:hAnsi="Tahoma" w:cs="Tahoma"/>
                <w:sz w:val="20"/>
              </w:rPr>
              <w:t xml:space="preserve">The medium bowl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petit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bol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660636">
              <w:rPr>
                <w:rFonts w:ascii="Tahoma" w:hAnsi="Tahoma" w:cs="Tahoma"/>
                <w:sz w:val="20"/>
              </w:rPr>
              <w:t xml:space="preserve">The small bowl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a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grande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chaise: </w:t>
            </w:r>
            <w:r w:rsidRPr="00660636">
              <w:rPr>
                <w:rFonts w:ascii="Tahoma" w:hAnsi="Tahoma" w:cs="Tahoma"/>
                <w:sz w:val="20"/>
              </w:rPr>
              <w:t>The big chair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a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moyenne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chaise: </w:t>
            </w:r>
            <w:r w:rsidRPr="00660636">
              <w:rPr>
                <w:rFonts w:ascii="Tahoma" w:hAnsi="Tahoma" w:cs="Tahoma"/>
                <w:sz w:val="20"/>
              </w:rPr>
              <w:t xml:space="preserve">The medium chair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a petite chaise: </w:t>
            </w:r>
            <w:r w:rsidRPr="00660636">
              <w:rPr>
                <w:rFonts w:ascii="Tahoma" w:hAnsi="Tahoma" w:cs="Tahoma"/>
                <w:sz w:val="20"/>
              </w:rPr>
              <w:t xml:space="preserve">The small chair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grand lit: </w:t>
            </w:r>
            <w:r w:rsidRPr="00660636">
              <w:rPr>
                <w:rFonts w:ascii="Tahoma" w:hAnsi="Tahoma" w:cs="Tahoma"/>
                <w:sz w:val="20"/>
              </w:rPr>
              <w:t xml:space="preserve">The big bed </w:t>
            </w:r>
          </w:p>
          <w:p w:rsidR="00B916E9" w:rsidRPr="00660636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</w:t>
            </w:r>
            <w:proofErr w:type="spellStart"/>
            <w:r w:rsidRPr="00660636">
              <w:rPr>
                <w:rFonts w:ascii="Tahoma" w:hAnsi="Tahoma" w:cs="Tahoma"/>
                <w:color w:val="0070C0"/>
                <w:sz w:val="20"/>
              </w:rPr>
              <w:t>moyen</w:t>
            </w:r>
            <w:proofErr w:type="spellEnd"/>
            <w:r w:rsidRPr="00660636">
              <w:rPr>
                <w:rFonts w:ascii="Tahoma" w:hAnsi="Tahoma" w:cs="Tahoma"/>
                <w:color w:val="0070C0"/>
                <w:sz w:val="20"/>
              </w:rPr>
              <w:t xml:space="preserve"> lit: </w:t>
            </w:r>
            <w:r w:rsidRPr="00660636">
              <w:rPr>
                <w:rFonts w:ascii="Tahoma" w:hAnsi="Tahoma" w:cs="Tahoma"/>
                <w:sz w:val="20"/>
              </w:rPr>
              <w:t xml:space="preserve">The medium bed </w:t>
            </w:r>
          </w:p>
          <w:p w:rsidR="00B916E9" w:rsidRPr="0078770C" w:rsidRDefault="00B916E9" w:rsidP="00B91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660636">
              <w:rPr>
                <w:rFonts w:ascii="Tahoma" w:hAnsi="Tahoma" w:cs="Tahoma"/>
                <w:color w:val="0070C0"/>
                <w:sz w:val="20"/>
              </w:rPr>
              <w:t xml:space="preserve">e petit lit: </w:t>
            </w:r>
            <w:r w:rsidRPr="00660636">
              <w:rPr>
                <w:rFonts w:ascii="Tahoma" w:hAnsi="Tahoma" w:cs="Tahoma"/>
                <w:sz w:val="20"/>
              </w:rPr>
              <w:t xml:space="preserve">The small bed </w:t>
            </w:r>
          </w:p>
        </w:tc>
        <w:tc>
          <w:tcPr>
            <w:tcW w:w="4225" w:type="dxa"/>
          </w:tcPr>
          <w:p w:rsidR="00B916E9" w:rsidRPr="00A92AF9" w:rsidRDefault="00B916E9" w:rsidP="00B916E9">
            <w:pPr>
              <w:rPr>
                <w:rFonts w:ascii="Tahoma" w:hAnsi="Tahoma" w:cs="Tahoma"/>
                <w:sz w:val="20"/>
              </w:rPr>
            </w:pPr>
            <w:r w:rsidRPr="00A92AF9">
              <w:rPr>
                <w:rFonts w:ascii="Tahoma" w:hAnsi="Tahoma" w:cs="Tahoma"/>
                <w:sz w:val="20"/>
              </w:rPr>
              <w:t>Key vocabulary should be displayed within the classroom to facilitate regular exposure.</w:t>
            </w:r>
          </w:p>
        </w:tc>
      </w:tr>
    </w:tbl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F5728C" w:rsidRDefault="00F5728C">
      <w:pPr>
        <w:rPr>
          <w:rFonts w:ascii="Tahoma" w:hAnsi="Tahoma" w:cs="Tahoma"/>
          <w:b/>
          <w:sz w:val="28"/>
        </w:rPr>
      </w:pPr>
    </w:p>
    <w:p w:rsidR="00231649" w:rsidRDefault="00231649">
      <w:pPr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lastRenderedPageBreak/>
        <w:t>Knowledge Statements</w:t>
      </w:r>
    </w:p>
    <w:p w:rsid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Phonics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 xml:space="preserve">Lesson 2: Know how to pronounce the second set of sounds/phonemes – </w:t>
      </w:r>
      <w:proofErr w:type="spellStart"/>
      <w:r w:rsidRPr="00BA4DE7">
        <w:rPr>
          <w:rFonts w:ascii="Tahoma" w:hAnsi="Tahoma" w:cs="Tahoma"/>
          <w:sz w:val="24"/>
        </w:rPr>
        <w:t>i</w:t>
      </w:r>
      <w:proofErr w:type="spellEnd"/>
      <w:r w:rsidRPr="00BA4DE7">
        <w:rPr>
          <w:rFonts w:ascii="Tahoma" w:hAnsi="Tahoma" w:cs="Tahoma"/>
          <w:sz w:val="24"/>
        </w:rPr>
        <w:t xml:space="preserve">, in, </w:t>
      </w:r>
      <w:proofErr w:type="spellStart"/>
      <w:r w:rsidRPr="00BA4DE7">
        <w:rPr>
          <w:rFonts w:ascii="Tahoma" w:hAnsi="Tahoma" w:cs="Tahoma"/>
          <w:sz w:val="24"/>
        </w:rPr>
        <w:t>ique</w:t>
      </w:r>
      <w:proofErr w:type="spellEnd"/>
      <w:r w:rsidRPr="00BA4DE7">
        <w:rPr>
          <w:rFonts w:ascii="Tahoma" w:hAnsi="Tahoma" w:cs="Tahoma"/>
          <w:sz w:val="24"/>
        </w:rPr>
        <w:t xml:space="preserve">, </w:t>
      </w:r>
      <w:proofErr w:type="spellStart"/>
      <w:r w:rsidRPr="00BA4DE7">
        <w:rPr>
          <w:rFonts w:ascii="Tahoma" w:hAnsi="Tahoma" w:cs="Tahoma"/>
          <w:sz w:val="24"/>
        </w:rPr>
        <w:t>ille</w:t>
      </w:r>
      <w:proofErr w:type="spellEnd"/>
      <w:r w:rsidRPr="00BA4DE7">
        <w:rPr>
          <w:rFonts w:ascii="Tahoma" w:hAnsi="Tahoma" w:cs="Tahoma"/>
          <w:sz w:val="24"/>
        </w:rPr>
        <w:t>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Lesson 2: Know the names of different accents.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Lesson 2: Know how the different accents change the pronunciation of a letter.</w:t>
      </w:r>
    </w:p>
    <w:p w:rsid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</w:p>
    <w:p w:rsidR="00BA4DE7" w:rsidRP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 w:rsidRPr="00BA4DE7">
        <w:rPr>
          <w:rFonts w:ascii="Tahoma" w:hAnsi="Tahoma" w:cs="Tahoma"/>
          <w:sz w:val="24"/>
          <w:u w:val="single"/>
        </w:rPr>
        <w:t>Autumn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Accurately pronounce family members.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Describe out family (including name, age and relationship).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Count to 100 in French.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Possessive nouns depend on the gender and quantity of the noun.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Understand how to conjugate ‘</w:t>
      </w:r>
      <w:proofErr w:type="spellStart"/>
      <w:r w:rsidRPr="00BA4DE7">
        <w:rPr>
          <w:rFonts w:ascii="Tahoma" w:hAnsi="Tahoma" w:cs="Tahoma"/>
          <w:sz w:val="24"/>
        </w:rPr>
        <w:t>s’appeler</w:t>
      </w:r>
      <w:proofErr w:type="spellEnd"/>
      <w:r w:rsidRPr="00BA4DE7">
        <w:rPr>
          <w:rFonts w:ascii="Tahoma" w:hAnsi="Tahoma" w:cs="Tahoma"/>
          <w:sz w:val="24"/>
        </w:rPr>
        <w:t>’ (to be called) and ‘</w:t>
      </w:r>
      <w:proofErr w:type="spellStart"/>
      <w:r w:rsidRPr="00BA4DE7">
        <w:rPr>
          <w:rFonts w:ascii="Tahoma" w:hAnsi="Tahoma" w:cs="Tahoma"/>
          <w:sz w:val="24"/>
        </w:rPr>
        <w:t>avoir</w:t>
      </w:r>
      <w:proofErr w:type="spellEnd"/>
      <w:r w:rsidRPr="00BA4DE7">
        <w:rPr>
          <w:rFonts w:ascii="Tahoma" w:hAnsi="Tahoma" w:cs="Tahoma"/>
          <w:sz w:val="24"/>
        </w:rPr>
        <w:t>’ (to have) in the third person singular.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Apply the vocabulary learnt when discussing their family.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</w:p>
    <w:p w:rsidR="00BA4DE7" w:rsidRP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 w:rsidRPr="00BA4DE7">
        <w:rPr>
          <w:rFonts w:ascii="Tahoma" w:hAnsi="Tahoma" w:cs="Tahoma"/>
          <w:sz w:val="24"/>
          <w:u w:val="single"/>
        </w:rPr>
        <w:t>Spring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Recognise eight pets and their determiners.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Ask someone if they do or don’t have a particular pet.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Understand how to form and use the negative form.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Name their pet using a full sentence.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Use connectives (et/</w:t>
      </w:r>
      <w:proofErr w:type="spellStart"/>
      <w:r w:rsidRPr="00BA4DE7">
        <w:rPr>
          <w:rFonts w:ascii="Tahoma" w:hAnsi="Tahoma" w:cs="Tahoma"/>
          <w:sz w:val="24"/>
        </w:rPr>
        <w:t>mais</w:t>
      </w:r>
      <w:proofErr w:type="spellEnd"/>
      <w:r w:rsidRPr="00BA4DE7">
        <w:rPr>
          <w:rFonts w:ascii="Tahoma" w:hAnsi="Tahoma" w:cs="Tahoma"/>
          <w:sz w:val="24"/>
        </w:rPr>
        <w:t>) when speaking and writing.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</w:p>
    <w:p w:rsidR="00BA4DE7" w:rsidRP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 w:rsidRPr="00BA4DE7">
        <w:rPr>
          <w:rFonts w:ascii="Tahoma" w:hAnsi="Tahoma" w:cs="Tahoma"/>
          <w:sz w:val="24"/>
          <w:u w:val="single"/>
        </w:rPr>
        <w:t>Summer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Accurately identify the English translation for key vocabulary.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Understand the determiner ‘the’ has four versions in French.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Apply the vocabulary learnt to create their own version of Goldilocks and the Three Bears.</w:t>
      </w:r>
    </w:p>
    <w:p w:rsidR="00BA4DE7" w:rsidRPr="00BA4DE7" w:rsidRDefault="00BA4DE7" w:rsidP="00BA4DE7">
      <w:pPr>
        <w:spacing w:after="0"/>
        <w:rPr>
          <w:rFonts w:ascii="Tahoma" w:hAnsi="Tahoma" w:cs="Tahoma"/>
          <w:sz w:val="24"/>
        </w:rPr>
      </w:pPr>
      <w:r w:rsidRPr="00BA4DE7">
        <w:rPr>
          <w:rFonts w:ascii="Tahoma" w:hAnsi="Tahoma" w:cs="Tahoma"/>
          <w:sz w:val="24"/>
        </w:rPr>
        <w:t>Apply accurate pronunciation when presenting their own version of Goldilocks and the Three Bears.</w:t>
      </w:r>
    </w:p>
    <w:p w:rsidR="00231649" w:rsidRPr="00231649" w:rsidRDefault="00231649">
      <w:pPr>
        <w:rPr>
          <w:rFonts w:ascii="Tahoma" w:hAnsi="Tahoma" w:cs="Tahoma"/>
          <w:b/>
          <w:sz w:val="28"/>
        </w:rPr>
      </w:pPr>
    </w:p>
    <w:sectPr w:rsidR="00231649" w:rsidRPr="00231649" w:rsidSect="00F5728C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 w:rsidR="00F814FA">
      <w:rPr>
        <w:rFonts w:ascii="Tahoma" w:hAnsi="Tahoma" w:cs="Tahoma"/>
        <w:sz w:val="40"/>
        <w:szCs w:val="40"/>
      </w:rPr>
      <w:t xml:space="preserve">Year </w:t>
    </w:r>
    <w:r w:rsidR="00DD227E">
      <w:rPr>
        <w:rFonts w:ascii="Tahoma" w:hAnsi="Tahoma" w:cs="Tahoma"/>
        <w:sz w:val="40"/>
        <w:szCs w:val="40"/>
      </w:rPr>
      <w:t>3/4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B55"/>
    <w:multiLevelType w:val="hybridMultilevel"/>
    <w:tmpl w:val="5F9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C8"/>
    <w:multiLevelType w:val="hybridMultilevel"/>
    <w:tmpl w:val="4B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17B6"/>
    <w:multiLevelType w:val="hybridMultilevel"/>
    <w:tmpl w:val="8F9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8B9"/>
    <w:multiLevelType w:val="hybridMultilevel"/>
    <w:tmpl w:val="1A941BF4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644B"/>
    <w:multiLevelType w:val="hybridMultilevel"/>
    <w:tmpl w:val="CB3E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53BD"/>
    <w:multiLevelType w:val="hybridMultilevel"/>
    <w:tmpl w:val="7EE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F57"/>
    <w:multiLevelType w:val="hybridMultilevel"/>
    <w:tmpl w:val="F71A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4206"/>
    <w:multiLevelType w:val="hybridMultilevel"/>
    <w:tmpl w:val="A53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31649"/>
    <w:rsid w:val="00242CC8"/>
    <w:rsid w:val="00316E75"/>
    <w:rsid w:val="00B916E9"/>
    <w:rsid w:val="00BA4DE7"/>
    <w:rsid w:val="00BF4844"/>
    <w:rsid w:val="00D22C47"/>
    <w:rsid w:val="00DD227E"/>
    <w:rsid w:val="00F05709"/>
    <w:rsid w:val="00F32E12"/>
    <w:rsid w:val="00F5728C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E094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9B81C-F979-4858-877E-4604C1539243}"/>
</file>

<file path=customXml/itemProps2.xml><?xml version="1.0" encoding="utf-8"?>
<ds:datastoreItem xmlns:ds="http://schemas.openxmlformats.org/officeDocument/2006/customXml" ds:itemID="{9BA6A6AE-B116-47D6-87A4-505029E6FC5A}"/>
</file>

<file path=customXml/itemProps3.xml><?xml version="1.0" encoding="utf-8"?>
<ds:datastoreItem xmlns:ds="http://schemas.openxmlformats.org/officeDocument/2006/customXml" ds:itemID="{C675E7D9-9F7E-41FF-B7B6-EFE08CE27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4</cp:revision>
  <dcterms:created xsi:type="dcterms:W3CDTF">2023-11-07T10:09:00Z</dcterms:created>
  <dcterms:modified xsi:type="dcterms:W3CDTF">2023-11-07T10:31:00Z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