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A4BF" w14:textId="77777777" w:rsidR="009E7746" w:rsidRPr="00D75BED" w:rsidRDefault="009E7746" w:rsidP="00AE203E">
      <w:pPr>
        <w:pStyle w:val="BodyText3"/>
        <w:rPr>
          <w:rFonts w:asciiTheme="minorHAnsi" w:hAnsiTheme="minorHAnsi" w:cs="Calibri"/>
          <w:sz w:val="22"/>
          <w:szCs w:val="22"/>
          <w:u w:val="single"/>
          <w:lang w:val="en-GB" w:eastAsia="en-GB"/>
        </w:rPr>
      </w:pPr>
    </w:p>
    <w:p w14:paraId="109A07AF" w14:textId="77777777" w:rsidR="008E473C" w:rsidRPr="00D75BED" w:rsidRDefault="008E473C" w:rsidP="00AE203E">
      <w:pPr>
        <w:jc w:val="center"/>
        <w:rPr>
          <w:rFonts w:asciiTheme="minorHAnsi" w:hAnsiTheme="minorHAnsi" w:cs="Calibri"/>
          <w:color w:val="008000"/>
          <w:sz w:val="52"/>
          <w:szCs w:val="52"/>
          <w:lang w:val="en-GB" w:eastAsia="en-GB"/>
        </w:rPr>
      </w:pPr>
      <w:r w:rsidRPr="00D75BED">
        <w:rPr>
          <w:rFonts w:asciiTheme="minorHAnsi" w:hAnsiTheme="minorHAnsi" w:cs="Calibri"/>
          <w:color w:val="008000"/>
          <w:sz w:val="52"/>
          <w:szCs w:val="52"/>
          <w:lang w:val="en-GB" w:eastAsia="en-GB"/>
        </w:rPr>
        <w:t>Glebe Primary School</w:t>
      </w:r>
    </w:p>
    <w:p w14:paraId="00258551" w14:textId="77777777" w:rsidR="008E473C" w:rsidRPr="00D75BED" w:rsidRDefault="008E473C" w:rsidP="00AE203E">
      <w:pPr>
        <w:jc w:val="center"/>
        <w:rPr>
          <w:rFonts w:asciiTheme="minorHAnsi" w:hAnsiTheme="minorHAnsi" w:cs="Calibri"/>
          <w:color w:val="008000"/>
          <w:sz w:val="52"/>
          <w:szCs w:val="52"/>
          <w:lang w:val="en-GB" w:eastAsia="en-GB"/>
        </w:rPr>
      </w:pPr>
    </w:p>
    <w:p w14:paraId="3A782581" w14:textId="77777777" w:rsidR="008E473C" w:rsidRPr="00D75BED" w:rsidRDefault="008E473C" w:rsidP="00AE203E">
      <w:pPr>
        <w:jc w:val="center"/>
        <w:rPr>
          <w:rFonts w:asciiTheme="minorHAnsi" w:hAnsiTheme="minorHAnsi" w:cs="Calibri"/>
          <w:b/>
          <w:sz w:val="52"/>
          <w:szCs w:val="52"/>
          <w:lang w:val="en-GB"/>
        </w:rPr>
      </w:pPr>
    </w:p>
    <w:p w14:paraId="2E439EBB" w14:textId="1ED8B9F8" w:rsidR="008E473C" w:rsidRPr="00D75BED" w:rsidRDefault="00141657" w:rsidP="00AE203E">
      <w:pPr>
        <w:jc w:val="center"/>
        <w:rPr>
          <w:rFonts w:asciiTheme="minorHAnsi" w:hAnsiTheme="minorHAnsi" w:cs="Calibri"/>
          <w:b/>
          <w:sz w:val="52"/>
          <w:szCs w:val="52"/>
          <w:lang w:val="en-GB"/>
        </w:rPr>
      </w:pPr>
      <w:r>
        <w:rPr>
          <w:noProof/>
        </w:rPr>
        <w:drawing>
          <wp:inline distT="0" distB="0" distL="0" distR="0" wp14:anchorId="7B6330C3" wp14:editId="7F755F4C">
            <wp:extent cx="3800475" cy="933450"/>
            <wp:effectExtent l="0" t="0" r="9525" b="0"/>
            <wp:docPr id="5" name="Picture 5"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medium confidence"/>
                    <pic:cNvPicPr/>
                  </pic:nvPicPr>
                  <pic:blipFill>
                    <a:blip r:embed="rId10">
                      <a:extLst>
                        <a:ext uri="{28A0092B-C50C-407E-A947-70E740481C1C}">
                          <a14:useLocalDpi xmlns:a14="http://schemas.microsoft.com/office/drawing/2010/main" val="0"/>
                        </a:ext>
                      </a:extLst>
                    </a:blip>
                    <a:srcRect l="682" t="18771" r="36833" b="28120"/>
                    <a:stretch>
                      <a:fillRect/>
                    </a:stretch>
                  </pic:blipFill>
                  <pic:spPr bwMode="auto">
                    <a:xfrm>
                      <a:off x="0" y="0"/>
                      <a:ext cx="3800475" cy="933450"/>
                    </a:xfrm>
                    <a:prstGeom prst="rect">
                      <a:avLst/>
                    </a:prstGeom>
                    <a:noFill/>
                    <a:ln>
                      <a:noFill/>
                    </a:ln>
                  </pic:spPr>
                </pic:pic>
              </a:graphicData>
            </a:graphic>
          </wp:inline>
        </w:drawing>
      </w:r>
    </w:p>
    <w:p w14:paraId="732D3E21" w14:textId="77777777" w:rsidR="008E473C" w:rsidRPr="00D75BED" w:rsidRDefault="008E473C" w:rsidP="00AE203E">
      <w:pPr>
        <w:jc w:val="center"/>
        <w:rPr>
          <w:rFonts w:asciiTheme="minorHAnsi" w:hAnsiTheme="minorHAnsi" w:cs="Calibri"/>
          <w:b/>
          <w:sz w:val="52"/>
          <w:szCs w:val="52"/>
          <w:lang w:val="en-GB"/>
        </w:rPr>
      </w:pPr>
    </w:p>
    <w:p w14:paraId="29B55BCB" w14:textId="77777777" w:rsidR="008E473C" w:rsidRPr="00141657" w:rsidRDefault="00D75BED" w:rsidP="00AE203E">
      <w:pPr>
        <w:jc w:val="center"/>
        <w:rPr>
          <w:rFonts w:asciiTheme="minorHAnsi" w:hAnsiTheme="minorHAnsi" w:cs="Calibri"/>
          <w:b/>
          <w:sz w:val="50"/>
          <w:szCs w:val="50"/>
          <w:lang w:val="en-GB"/>
        </w:rPr>
      </w:pPr>
      <w:r w:rsidRPr="00141657">
        <w:rPr>
          <w:rFonts w:asciiTheme="minorHAnsi" w:hAnsiTheme="minorHAnsi" w:cs="Calibri"/>
          <w:b/>
          <w:sz w:val="50"/>
          <w:szCs w:val="50"/>
          <w:lang w:val="en-GB"/>
        </w:rPr>
        <w:t>Remote Learning Policy</w:t>
      </w:r>
    </w:p>
    <w:p w14:paraId="2D8F527D" w14:textId="77777777" w:rsidR="00AE203E" w:rsidRPr="00D75BED" w:rsidRDefault="00AE203E" w:rsidP="00AE203E">
      <w:pPr>
        <w:jc w:val="center"/>
        <w:rPr>
          <w:rFonts w:asciiTheme="minorHAnsi" w:hAnsiTheme="minorHAnsi" w:cs="Calibri"/>
          <w:sz w:val="22"/>
          <w:szCs w:val="22"/>
          <w:lang w:val="en-GB"/>
        </w:rPr>
      </w:pPr>
    </w:p>
    <w:p w14:paraId="6E5C53C8" w14:textId="77777777" w:rsidR="00AE203E" w:rsidRPr="00D75BED" w:rsidRDefault="00AE203E" w:rsidP="00AE203E">
      <w:pPr>
        <w:jc w:val="center"/>
        <w:rPr>
          <w:rFonts w:asciiTheme="minorHAnsi" w:hAnsiTheme="minorHAnsi" w:cs="Calibri"/>
          <w:sz w:val="22"/>
          <w:szCs w:val="22"/>
          <w:lang w:val="en-GB"/>
        </w:rPr>
      </w:pPr>
    </w:p>
    <w:p w14:paraId="67071FB5" w14:textId="77777777" w:rsidR="008E473C" w:rsidRPr="00D75BED" w:rsidRDefault="008E473C" w:rsidP="00AE203E">
      <w:pPr>
        <w:jc w:val="center"/>
        <w:rPr>
          <w:rFonts w:asciiTheme="minorHAnsi" w:hAnsiTheme="minorHAnsi" w:cs="Calibri"/>
          <w:sz w:val="22"/>
          <w:szCs w:val="22"/>
          <w:lang w:val="en-GB"/>
        </w:rPr>
      </w:pPr>
    </w:p>
    <w:p w14:paraId="17584CEE" w14:textId="77777777" w:rsidR="008E473C" w:rsidRPr="00D75BED" w:rsidRDefault="008E473C" w:rsidP="00AE203E">
      <w:pPr>
        <w:jc w:val="center"/>
        <w:rPr>
          <w:rFonts w:asciiTheme="minorHAnsi" w:hAnsiTheme="minorHAnsi" w:cs="Calibri"/>
          <w:sz w:val="22"/>
          <w:szCs w:val="22"/>
          <w:lang w:val="en-GB"/>
        </w:rPr>
      </w:pPr>
    </w:p>
    <w:p w14:paraId="318C08B3" w14:textId="77777777" w:rsidR="008E473C" w:rsidRPr="00D75BED" w:rsidRDefault="008E473C" w:rsidP="00AE203E">
      <w:pPr>
        <w:jc w:val="center"/>
        <w:rPr>
          <w:rFonts w:asciiTheme="minorHAnsi" w:hAnsiTheme="minorHAnsi" w:cs="Calibri"/>
          <w:sz w:val="22"/>
          <w:szCs w:val="22"/>
          <w:lang w:val="en-GB"/>
        </w:rPr>
      </w:pPr>
    </w:p>
    <w:p w14:paraId="64368461" w14:textId="77777777" w:rsidR="008E473C" w:rsidRPr="00D75BED" w:rsidRDefault="008E473C" w:rsidP="00AE203E">
      <w:pPr>
        <w:jc w:val="center"/>
        <w:rPr>
          <w:rFonts w:asciiTheme="minorHAnsi" w:hAnsiTheme="minorHAnsi" w:cs="Calibri"/>
          <w:sz w:val="22"/>
          <w:szCs w:val="22"/>
          <w:lang w:val="en-GB"/>
        </w:rPr>
      </w:pPr>
    </w:p>
    <w:p w14:paraId="1A8176C6" w14:textId="77777777" w:rsidR="008E473C" w:rsidRPr="00D75BED" w:rsidRDefault="008E473C" w:rsidP="00AE203E">
      <w:pPr>
        <w:jc w:val="center"/>
        <w:rPr>
          <w:rFonts w:asciiTheme="minorHAnsi" w:hAnsiTheme="minorHAnsi" w:cs="Calibri"/>
          <w:sz w:val="22"/>
          <w:szCs w:val="22"/>
          <w:lang w:val="en-GB"/>
        </w:rPr>
      </w:pPr>
    </w:p>
    <w:p w14:paraId="73B6553B" w14:textId="77777777" w:rsidR="008E473C" w:rsidRPr="00D75BED" w:rsidRDefault="008E473C" w:rsidP="00AE203E">
      <w:pPr>
        <w:jc w:val="center"/>
        <w:rPr>
          <w:rFonts w:asciiTheme="minorHAnsi" w:hAnsiTheme="minorHAnsi" w:cs="Calibri"/>
          <w:sz w:val="22"/>
          <w:szCs w:val="22"/>
          <w:lang w:val="en-GB"/>
        </w:rPr>
      </w:pPr>
    </w:p>
    <w:p w14:paraId="34F0A754" w14:textId="77777777" w:rsidR="008E473C" w:rsidRPr="00D75BED" w:rsidRDefault="008E473C" w:rsidP="00AE203E">
      <w:pPr>
        <w:jc w:val="center"/>
        <w:rPr>
          <w:rFonts w:asciiTheme="minorHAnsi" w:hAnsiTheme="minorHAnsi" w:cs="Calibri"/>
          <w:sz w:val="22"/>
          <w:szCs w:val="22"/>
          <w:lang w:val="en-GB"/>
        </w:rPr>
      </w:pPr>
    </w:p>
    <w:p w14:paraId="0F5014C4" w14:textId="77777777" w:rsidR="008E473C" w:rsidRPr="00D75BED" w:rsidRDefault="008E473C" w:rsidP="00AE203E">
      <w:pPr>
        <w:jc w:val="center"/>
        <w:rPr>
          <w:rFonts w:asciiTheme="minorHAnsi" w:hAnsiTheme="minorHAnsi" w:cs="Calibri"/>
          <w:sz w:val="22"/>
          <w:szCs w:val="22"/>
          <w:lang w:val="en-GB"/>
        </w:rPr>
      </w:pPr>
    </w:p>
    <w:p w14:paraId="0E394F1D" w14:textId="77777777" w:rsidR="008E473C" w:rsidRPr="00D75BED" w:rsidRDefault="008E473C" w:rsidP="00AE203E">
      <w:pPr>
        <w:jc w:val="center"/>
        <w:rPr>
          <w:rFonts w:asciiTheme="minorHAnsi" w:hAnsiTheme="minorHAnsi" w:cs="Calibri"/>
          <w:sz w:val="22"/>
          <w:szCs w:val="22"/>
          <w:lang w:val="en-GB"/>
        </w:rPr>
      </w:pPr>
    </w:p>
    <w:p w14:paraId="479CCFF2" w14:textId="64B79B35" w:rsidR="008E473C" w:rsidRPr="00D75BED" w:rsidRDefault="008E473C" w:rsidP="00AE203E">
      <w:pPr>
        <w:jc w:val="center"/>
        <w:rPr>
          <w:rFonts w:asciiTheme="minorHAnsi" w:hAnsiTheme="minorHAnsi" w:cs="Calibri"/>
          <w:sz w:val="22"/>
          <w:szCs w:val="22"/>
          <w:lang w:val="en-GB"/>
        </w:rPr>
      </w:pPr>
    </w:p>
    <w:p w14:paraId="65E24A88" w14:textId="77777777" w:rsidR="008E473C" w:rsidRPr="00D75BED" w:rsidRDefault="008E473C" w:rsidP="00AE203E">
      <w:pPr>
        <w:jc w:val="center"/>
        <w:rPr>
          <w:rFonts w:asciiTheme="minorHAnsi" w:hAnsiTheme="minorHAnsi" w:cs="Calibri"/>
          <w:sz w:val="22"/>
          <w:szCs w:val="22"/>
          <w:lang w:val="en-GB"/>
        </w:rPr>
      </w:pPr>
    </w:p>
    <w:p w14:paraId="35523885" w14:textId="77777777" w:rsidR="008E473C" w:rsidRPr="00D75BED" w:rsidRDefault="008E473C" w:rsidP="00AE203E">
      <w:pPr>
        <w:jc w:val="center"/>
        <w:rPr>
          <w:rFonts w:asciiTheme="minorHAnsi" w:hAnsiTheme="minorHAnsi" w:cs="Calibri"/>
          <w:sz w:val="22"/>
          <w:szCs w:val="22"/>
          <w:lang w:val="en-GB"/>
        </w:rPr>
      </w:pPr>
    </w:p>
    <w:p w14:paraId="2E4F1C7C" w14:textId="77777777" w:rsidR="008E473C" w:rsidRPr="00D75BED" w:rsidRDefault="008E473C" w:rsidP="00AE203E">
      <w:pPr>
        <w:jc w:val="center"/>
        <w:rPr>
          <w:rFonts w:asciiTheme="minorHAnsi" w:hAnsiTheme="minorHAnsi" w:cs="Calibri"/>
          <w:sz w:val="22"/>
          <w:szCs w:val="22"/>
          <w:lang w:val="en-GB"/>
        </w:rPr>
      </w:pPr>
    </w:p>
    <w:tbl>
      <w:tblPr>
        <w:tblpPr w:leftFromText="180" w:rightFromText="180" w:vertAnchor="page" w:horzAnchor="margin" w:tblpXSpec="center" w:tblpY="13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E473C" w:rsidRPr="00D75BED" w14:paraId="4E34C272" w14:textId="77777777" w:rsidTr="00B747E8">
        <w:tc>
          <w:tcPr>
            <w:tcW w:w="4261" w:type="dxa"/>
            <w:shd w:val="clear" w:color="auto" w:fill="auto"/>
          </w:tcPr>
          <w:p w14:paraId="2C04968B" w14:textId="77777777" w:rsidR="008E473C" w:rsidRPr="00D75BED" w:rsidRDefault="008E473C" w:rsidP="00AE203E">
            <w:pPr>
              <w:rPr>
                <w:rFonts w:asciiTheme="minorHAnsi" w:hAnsiTheme="minorHAnsi" w:cs="Calibri"/>
                <w:b/>
                <w:sz w:val="22"/>
                <w:szCs w:val="22"/>
                <w:lang w:val="en-GB" w:eastAsia="en-GB"/>
              </w:rPr>
            </w:pPr>
            <w:r w:rsidRPr="00D75BED">
              <w:rPr>
                <w:rFonts w:asciiTheme="minorHAnsi" w:hAnsiTheme="minorHAnsi" w:cs="Calibri"/>
                <w:b/>
                <w:sz w:val="22"/>
                <w:szCs w:val="22"/>
                <w:lang w:val="en-GB" w:eastAsia="en-GB"/>
              </w:rPr>
              <w:t>Date reviewed</w:t>
            </w:r>
          </w:p>
        </w:tc>
        <w:tc>
          <w:tcPr>
            <w:tcW w:w="4261" w:type="dxa"/>
            <w:shd w:val="clear" w:color="auto" w:fill="auto"/>
          </w:tcPr>
          <w:p w14:paraId="47100FA3" w14:textId="200A18F0" w:rsidR="008E473C" w:rsidRPr="00D75BED" w:rsidRDefault="00141657" w:rsidP="00AE203E">
            <w:pPr>
              <w:rPr>
                <w:rFonts w:asciiTheme="minorHAnsi" w:hAnsiTheme="minorHAnsi" w:cs="Calibri"/>
                <w:b/>
                <w:sz w:val="22"/>
                <w:szCs w:val="22"/>
                <w:lang w:val="en-GB" w:eastAsia="en-GB"/>
              </w:rPr>
            </w:pPr>
            <w:r>
              <w:rPr>
                <w:rFonts w:asciiTheme="minorHAnsi" w:hAnsiTheme="minorHAnsi" w:cs="Calibri"/>
                <w:b/>
                <w:sz w:val="22"/>
                <w:szCs w:val="22"/>
                <w:lang w:val="en-GB" w:eastAsia="en-GB"/>
              </w:rPr>
              <w:t>Autumn 2023</w:t>
            </w:r>
          </w:p>
        </w:tc>
      </w:tr>
      <w:tr w:rsidR="008E473C" w:rsidRPr="00D75BED" w14:paraId="017CE496" w14:textId="77777777" w:rsidTr="00B747E8">
        <w:tc>
          <w:tcPr>
            <w:tcW w:w="4261" w:type="dxa"/>
            <w:shd w:val="clear" w:color="auto" w:fill="auto"/>
          </w:tcPr>
          <w:p w14:paraId="59146E46" w14:textId="77777777" w:rsidR="008E473C" w:rsidRPr="00D75BED" w:rsidRDefault="008E473C" w:rsidP="00AE203E">
            <w:pPr>
              <w:rPr>
                <w:rFonts w:asciiTheme="minorHAnsi" w:hAnsiTheme="minorHAnsi" w:cs="Calibri"/>
                <w:b/>
                <w:sz w:val="22"/>
                <w:szCs w:val="22"/>
                <w:lang w:val="en-GB" w:eastAsia="en-GB"/>
              </w:rPr>
            </w:pPr>
            <w:r w:rsidRPr="00D75BED">
              <w:rPr>
                <w:rFonts w:asciiTheme="minorHAnsi" w:hAnsiTheme="minorHAnsi" w:cs="Calibri"/>
                <w:b/>
                <w:sz w:val="22"/>
                <w:szCs w:val="22"/>
                <w:lang w:val="en-GB" w:eastAsia="en-GB"/>
              </w:rPr>
              <w:t>To be reviewed</w:t>
            </w:r>
          </w:p>
        </w:tc>
        <w:tc>
          <w:tcPr>
            <w:tcW w:w="4261" w:type="dxa"/>
            <w:shd w:val="clear" w:color="auto" w:fill="auto"/>
          </w:tcPr>
          <w:p w14:paraId="7FD74B9E" w14:textId="3B4A6F6D" w:rsidR="008E473C" w:rsidRPr="00D75BED" w:rsidRDefault="006471BE" w:rsidP="00AE203E">
            <w:pPr>
              <w:rPr>
                <w:rFonts w:asciiTheme="minorHAnsi" w:hAnsiTheme="minorHAnsi" w:cs="Calibri"/>
                <w:b/>
                <w:sz w:val="22"/>
                <w:szCs w:val="22"/>
                <w:lang w:val="en-GB" w:eastAsia="en-GB"/>
              </w:rPr>
            </w:pPr>
            <w:r>
              <w:rPr>
                <w:rFonts w:asciiTheme="minorHAnsi" w:hAnsiTheme="minorHAnsi" w:cs="Calibri"/>
                <w:b/>
                <w:sz w:val="22"/>
                <w:szCs w:val="22"/>
                <w:lang w:val="en-GB" w:eastAsia="en-GB"/>
              </w:rPr>
              <w:t>Autumn 202</w:t>
            </w:r>
            <w:r w:rsidR="00141657">
              <w:rPr>
                <w:rFonts w:asciiTheme="minorHAnsi" w:hAnsiTheme="minorHAnsi" w:cs="Calibri"/>
                <w:b/>
                <w:sz w:val="22"/>
                <w:szCs w:val="22"/>
                <w:lang w:val="en-GB" w:eastAsia="en-GB"/>
              </w:rPr>
              <w:t>4</w:t>
            </w:r>
          </w:p>
        </w:tc>
      </w:tr>
    </w:tbl>
    <w:p w14:paraId="2F5A0F75" w14:textId="77777777" w:rsidR="008E473C" w:rsidRPr="00D75BED" w:rsidRDefault="008E473C" w:rsidP="00AE203E">
      <w:pPr>
        <w:jc w:val="center"/>
        <w:rPr>
          <w:rFonts w:asciiTheme="minorHAnsi" w:hAnsiTheme="minorHAnsi" w:cs="Calibri"/>
          <w:sz w:val="22"/>
          <w:szCs w:val="22"/>
          <w:lang w:val="en-GB"/>
        </w:rPr>
      </w:pPr>
    </w:p>
    <w:p w14:paraId="2D0FC17D" w14:textId="77777777" w:rsidR="008E473C" w:rsidRPr="00D75BED" w:rsidRDefault="008E473C" w:rsidP="00AE203E">
      <w:pPr>
        <w:jc w:val="center"/>
        <w:rPr>
          <w:rFonts w:asciiTheme="minorHAnsi" w:hAnsiTheme="minorHAnsi" w:cs="Calibri"/>
          <w:sz w:val="22"/>
          <w:szCs w:val="22"/>
          <w:lang w:val="en-GB"/>
        </w:rPr>
      </w:pPr>
    </w:p>
    <w:p w14:paraId="507EB06A" w14:textId="77777777" w:rsidR="008E473C" w:rsidRPr="00D75BED" w:rsidRDefault="008E473C" w:rsidP="00AE203E">
      <w:pPr>
        <w:rPr>
          <w:rFonts w:asciiTheme="minorHAnsi" w:hAnsiTheme="minorHAnsi" w:cs="Calibri"/>
          <w:sz w:val="22"/>
          <w:szCs w:val="22"/>
          <w:lang w:val="en-GB"/>
        </w:rPr>
      </w:pPr>
    </w:p>
    <w:p w14:paraId="2742A618" w14:textId="77777777" w:rsidR="008E473C" w:rsidRPr="00D75BED" w:rsidRDefault="008E473C" w:rsidP="00AE203E">
      <w:pPr>
        <w:rPr>
          <w:rFonts w:asciiTheme="minorHAnsi" w:hAnsiTheme="minorHAnsi" w:cs="Calibri"/>
          <w:sz w:val="22"/>
          <w:szCs w:val="22"/>
          <w:lang w:val="en-GB"/>
        </w:rPr>
      </w:pPr>
    </w:p>
    <w:p w14:paraId="42EA9EC4" w14:textId="77777777" w:rsidR="008E473C" w:rsidRPr="00D75BED" w:rsidRDefault="008E473C" w:rsidP="00AE203E">
      <w:pPr>
        <w:rPr>
          <w:rFonts w:asciiTheme="minorHAnsi" w:hAnsiTheme="minorHAnsi" w:cs="Calibri"/>
          <w:sz w:val="22"/>
          <w:szCs w:val="22"/>
          <w:lang w:val="en-GB"/>
        </w:rPr>
      </w:pPr>
    </w:p>
    <w:p w14:paraId="3DD999F3" w14:textId="77777777" w:rsidR="008E473C" w:rsidRPr="00D75BED" w:rsidRDefault="008E473C" w:rsidP="00AE203E">
      <w:pPr>
        <w:rPr>
          <w:rFonts w:asciiTheme="minorHAnsi" w:hAnsiTheme="minorHAnsi" w:cs="Calibri"/>
          <w:sz w:val="22"/>
          <w:szCs w:val="22"/>
          <w:lang w:val="en-GB"/>
        </w:rPr>
      </w:pPr>
    </w:p>
    <w:p w14:paraId="5FF3C376" w14:textId="77777777" w:rsidR="008E473C" w:rsidRPr="00D75BED" w:rsidRDefault="008E473C" w:rsidP="00AE203E">
      <w:pPr>
        <w:rPr>
          <w:rFonts w:asciiTheme="minorHAnsi" w:hAnsiTheme="minorHAnsi" w:cs="Calibri"/>
          <w:sz w:val="22"/>
          <w:szCs w:val="22"/>
          <w:lang w:val="en-GB"/>
        </w:rPr>
      </w:pPr>
    </w:p>
    <w:p w14:paraId="259E6AF3" w14:textId="77777777" w:rsidR="008E473C" w:rsidRPr="00D75BED" w:rsidRDefault="008E473C" w:rsidP="00AE203E">
      <w:pPr>
        <w:rPr>
          <w:rFonts w:asciiTheme="minorHAnsi" w:hAnsiTheme="minorHAnsi" w:cs="Calibri"/>
          <w:sz w:val="22"/>
          <w:szCs w:val="22"/>
          <w:lang w:val="en-GB"/>
        </w:rPr>
      </w:pPr>
    </w:p>
    <w:p w14:paraId="4979A107" w14:textId="77777777" w:rsidR="008E473C" w:rsidRPr="00D75BED" w:rsidRDefault="008E473C" w:rsidP="00AE203E">
      <w:pPr>
        <w:rPr>
          <w:rFonts w:asciiTheme="minorHAnsi" w:hAnsiTheme="minorHAnsi" w:cs="Calibri"/>
          <w:sz w:val="22"/>
          <w:szCs w:val="22"/>
          <w:lang w:val="en-GB"/>
        </w:rPr>
      </w:pPr>
    </w:p>
    <w:p w14:paraId="5A235E96" w14:textId="77777777" w:rsidR="00AE203E" w:rsidRPr="00D75BED" w:rsidRDefault="00AE203E" w:rsidP="00AE203E">
      <w:pPr>
        <w:rPr>
          <w:rFonts w:asciiTheme="minorHAnsi" w:hAnsiTheme="minorHAnsi" w:cs="Calibri"/>
          <w:b/>
          <w:sz w:val="22"/>
          <w:szCs w:val="22"/>
        </w:rPr>
      </w:pPr>
    </w:p>
    <w:p w14:paraId="19F0808E" w14:textId="77777777" w:rsidR="00D75BED" w:rsidRPr="00D75BED" w:rsidRDefault="00D75BED" w:rsidP="00AE203E">
      <w:pPr>
        <w:rPr>
          <w:rFonts w:asciiTheme="minorHAnsi" w:hAnsiTheme="minorHAnsi" w:cs="Calibri"/>
          <w:b/>
          <w:sz w:val="22"/>
          <w:szCs w:val="22"/>
        </w:rPr>
      </w:pPr>
    </w:p>
    <w:p w14:paraId="3A8075D1" w14:textId="77777777" w:rsidR="00D75BED" w:rsidRPr="00D75BED" w:rsidRDefault="00D75BED" w:rsidP="00AE203E">
      <w:pPr>
        <w:rPr>
          <w:rFonts w:asciiTheme="minorHAnsi" w:hAnsiTheme="minorHAnsi" w:cs="Calibri"/>
          <w:b/>
          <w:sz w:val="22"/>
          <w:szCs w:val="22"/>
        </w:rPr>
      </w:pPr>
    </w:p>
    <w:p w14:paraId="6D34AF89" w14:textId="77777777" w:rsidR="00AE203E" w:rsidRPr="00D75BED" w:rsidRDefault="00AE203E" w:rsidP="00AE203E">
      <w:pPr>
        <w:rPr>
          <w:rFonts w:asciiTheme="minorHAnsi" w:hAnsiTheme="minorHAnsi" w:cs="Calibri"/>
          <w:b/>
          <w:sz w:val="22"/>
          <w:szCs w:val="22"/>
        </w:rPr>
      </w:pPr>
    </w:p>
    <w:p w14:paraId="2C103661" w14:textId="77777777" w:rsidR="00141657" w:rsidRDefault="00141657" w:rsidP="00D75BED">
      <w:pPr>
        <w:widowControl w:val="0"/>
        <w:autoSpaceDE w:val="0"/>
        <w:autoSpaceDN w:val="0"/>
        <w:adjustRightInd w:val="0"/>
        <w:spacing w:after="240"/>
        <w:rPr>
          <w:rFonts w:asciiTheme="minorHAnsi" w:hAnsiTheme="minorHAnsi" w:cs="Times"/>
          <w:b/>
          <w:bCs/>
          <w:sz w:val="30"/>
          <w:szCs w:val="30"/>
        </w:rPr>
      </w:pPr>
    </w:p>
    <w:p w14:paraId="5C537035" w14:textId="77777777" w:rsidR="00141657" w:rsidRDefault="00141657" w:rsidP="00D75BED">
      <w:pPr>
        <w:widowControl w:val="0"/>
        <w:autoSpaceDE w:val="0"/>
        <w:autoSpaceDN w:val="0"/>
        <w:adjustRightInd w:val="0"/>
        <w:spacing w:after="240"/>
        <w:rPr>
          <w:rFonts w:asciiTheme="minorHAnsi" w:hAnsiTheme="minorHAnsi" w:cs="Times"/>
          <w:b/>
          <w:bCs/>
          <w:sz w:val="30"/>
          <w:szCs w:val="30"/>
        </w:rPr>
      </w:pPr>
    </w:p>
    <w:p w14:paraId="3190DB42" w14:textId="77777777" w:rsidR="00141657" w:rsidRDefault="00141657" w:rsidP="00D75BED">
      <w:pPr>
        <w:widowControl w:val="0"/>
        <w:autoSpaceDE w:val="0"/>
        <w:autoSpaceDN w:val="0"/>
        <w:adjustRightInd w:val="0"/>
        <w:spacing w:after="240"/>
        <w:rPr>
          <w:rFonts w:asciiTheme="minorHAnsi" w:hAnsiTheme="minorHAnsi" w:cs="Times"/>
          <w:b/>
          <w:bCs/>
          <w:sz w:val="30"/>
          <w:szCs w:val="30"/>
        </w:rPr>
      </w:pPr>
    </w:p>
    <w:p w14:paraId="13AB6251" w14:textId="77777777" w:rsidR="00141657" w:rsidRDefault="00141657" w:rsidP="00D75BED">
      <w:pPr>
        <w:widowControl w:val="0"/>
        <w:autoSpaceDE w:val="0"/>
        <w:autoSpaceDN w:val="0"/>
        <w:adjustRightInd w:val="0"/>
        <w:spacing w:after="240"/>
        <w:rPr>
          <w:rFonts w:asciiTheme="minorHAnsi" w:hAnsiTheme="minorHAnsi" w:cs="Times"/>
          <w:b/>
          <w:bCs/>
          <w:sz w:val="30"/>
          <w:szCs w:val="30"/>
        </w:rPr>
      </w:pPr>
    </w:p>
    <w:p w14:paraId="193F0818" w14:textId="1D384B3F"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b/>
          <w:bCs/>
          <w:sz w:val="24"/>
          <w:szCs w:val="24"/>
        </w:rPr>
        <w:lastRenderedPageBreak/>
        <w:t xml:space="preserve">Remote Education Policy for Glebe Primary School </w:t>
      </w:r>
    </w:p>
    <w:p w14:paraId="40572CEF" w14:textId="77777777" w:rsidR="00CC210A" w:rsidRDefault="00D75BED" w:rsidP="00D75BED">
      <w:pPr>
        <w:widowControl w:val="0"/>
        <w:autoSpaceDE w:val="0"/>
        <w:autoSpaceDN w:val="0"/>
        <w:adjustRightInd w:val="0"/>
        <w:spacing w:after="240"/>
        <w:rPr>
          <w:rFonts w:asciiTheme="minorHAnsi" w:hAnsiTheme="minorHAnsi" w:cs="Times"/>
          <w:b/>
          <w:bCs/>
          <w:sz w:val="24"/>
          <w:szCs w:val="24"/>
        </w:rPr>
      </w:pPr>
      <w:r w:rsidRPr="00141657">
        <w:rPr>
          <w:rFonts w:asciiTheme="minorHAnsi" w:hAnsiTheme="minorHAnsi" w:cs="Times"/>
          <w:b/>
          <w:bCs/>
          <w:sz w:val="24"/>
          <w:szCs w:val="24"/>
        </w:rPr>
        <w:t xml:space="preserve">At Glebe Primary School we aim to provide an enabling, accessible curriculum that inspires life- long learning and fosters curiosity. We teach children to respect themselves and others in order to prepare them to take their place on our global interconnected world fulfilling their full potential. </w:t>
      </w:r>
    </w:p>
    <w:p w14:paraId="222634CC" w14:textId="2E4C4DF3"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Our intent for remote learning mirrors the intent of our face to face curriculum.  </w:t>
      </w:r>
    </w:p>
    <w:p w14:paraId="2EC432CD"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b/>
          <w:bCs/>
          <w:sz w:val="24"/>
          <w:szCs w:val="24"/>
        </w:rPr>
        <w:t xml:space="preserve">Aims </w:t>
      </w:r>
    </w:p>
    <w:p w14:paraId="37DDC142"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This Remote Education Policy aims to: </w:t>
      </w:r>
    </w:p>
    <w:p w14:paraId="514BD233" w14:textId="77777777" w:rsidR="00D75BED" w:rsidRPr="00141657" w:rsidRDefault="00D75BED" w:rsidP="00D75BED">
      <w:pPr>
        <w:widowControl w:val="0"/>
        <w:numPr>
          <w:ilvl w:val="0"/>
          <w:numId w:val="1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Ensure consistency in the approach to remote learning for all pupils (Inc. SEND) who aren’t in school through use of quality Online and offline resources and teaching videos </w:t>
      </w:r>
      <w:r w:rsidRPr="00141657">
        <w:rPr>
          <w:rFonts w:ascii="MS Mincho" w:eastAsia="MS Mincho" w:hAnsi="MS Mincho" w:cs="MS Mincho"/>
          <w:sz w:val="24"/>
          <w:szCs w:val="24"/>
        </w:rPr>
        <w:t> </w:t>
      </w:r>
    </w:p>
    <w:p w14:paraId="64CBC478" w14:textId="77777777" w:rsidR="00D75BED" w:rsidRPr="00141657" w:rsidRDefault="00D75BED" w:rsidP="00D75BED">
      <w:pPr>
        <w:widowControl w:val="0"/>
        <w:numPr>
          <w:ilvl w:val="0"/>
          <w:numId w:val="1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Provide clear expectations members of the school community with regards to delivery high quality interactive remote learning </w:t>
      </w:r>
      <w:r w:rsidRPr="00141657">
        <w:rPr>
          <w:rFonts w:ascii="MS Mincho" w:eastAsia="MS Mincho" w:hAnsi="MS Mincho" w:cs="MS Mincho"/>
          <w:sz w:val="24"/>
          <w:szCs w:val="24"/>
        </w:rPr>
        <w:t> </w:t>
      </w:r>
    </w:p>
    <w:p w14:paraId="783D168B" w14:textId="77777777" w:rsidR="00D75BED" w:rsidRPr="00141657" w:rsidRDefault="00D75BED" w:rsidP="00D75BED">
      <w:pPr>
        <w:widowControl w:val="0"/>
        <w:numPr>
          <w:ilvl w:val="0"/>
          <w:numId w:val="1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Include continuous delivery of the school curriculum, as well as support of Motivation, Health and Well-Being and Parent support </w:t>
      </w:r>
      <w:r w:rsidRPr="00141657">
        <w:rPr>
          <w:rFonts w:ascii="MS Mincho" w:eastAsia="MS Mincho" w:hAnsi="MS Mincho" w:cs="MS Mincho"/>
          <w:sz w:val="24"/>
          <w:szCs w:val="24"/>
        </w:rPr>
        <w:t> </w:t>
      </w:r>
    </w:p>
    <w:p w14:paraId="5A96C25D" w14:textId="77777777" w:rsidR="00D75BED" w:rsidRPr="00141657" w:rsidRDefault="00D75BED" w:rsidP="00D75BED">
      <w:pPr>
        <w:widowControl w:val="0"/>
        <w:numPr>
          <w:ilvl w:val="0"/>
          <w:numId w:val="1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Consider continued education for staff and parents (e.g. CPD, Supervision and Meet the Teacher) </w:t>
      </w:r>
      <w:r w:rsidRPr="00141657">
        <w:rPr>
          <w:rFonts w:ascii="MS Mincho" w:eastAsia="MS Mincho" w:hAnsi="MS Mincho" w:cs="MS Mincho"/>
          <w:sz w:val="24"/>
          <w:szCs w:val="24"/>
        </w:rPr>
        <w:t> </w:t>
      </w:r>
    </w:p>
    <w:p w14:paraId="64AB4AF7" w14:textId="77777777" w:rsidR="00D75BED" w:rsidRPr="00141657" w:rsidRDefault="00D75BED" w:rsidP="00D75BED">
      <w:pPr>
        <w:widowControl w:val="0"/>
        <w:numPr>
          <w:ilvl w:val="0"/>
          <w:numId w:val="1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Support effective communication between the school and families and support attendance </w:t>
      </w:r>
      <w:r w:rsidRPr="00141657">
        <w:rPr>
          <w:rFonts w:ascii="MS Mincho" w:eastAsia="MS Mincho" w:hAnsi="MS Mincho" w:cs="MS Mincho"/>
          <w:sz w:val="24"/>
          <w:szCs w:val="24"/>
        </w:rPr>
        <w:t> </w:t>
      </w:r>
    </w:p>
    <w:p w14:paraId="1A67D620" w14:textId="77777777"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b/>
          <w:bCs/>
          <w:sz w:val="24"/>
          <w:szCs w:val="24"/>
        </w:rPr>
        <w:t xml:space="preserve">Who is this policy applicable to? </w:t>
      </w:r>
      <w:r w:rsidRPr="00141657">
        <w:rPr>
          <w:rFonts w:ascii="MS Mincho" w:eastAsia="MS Mincho" w:hAnsi="MS Mincho" w:cs="MS Mincho"/>
          <w:sz w:val="24"/>
          <w:szCs w:val="24"/>
        </w:rPr>
        <w:t> </w:t>
      </w:r>
    </w:p>
    <w:p w14:paraId="1C8E4EC9" w14:textId="72EE1C2F" w:rsidR="00D75BED" w:rsidRPr="00141657" w:rsidRDefault="00D75BED" w:rsidP="00D75BED">
      <w:pPr>
        <w:widowControl w:val="0"/>
        <w:numPr>
          <w:ilvl w:val="0"/>
          <w:numId w:val="16"/>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A child (and their siblings if they are also attending Glebe Primary) is absent because they are awaiting test results and the household is required to self-isolate. The rest of their school are attending school and being taught as normal. </w:t>
      </w:r>
      <w:r w:rsidRPr="00141657">
        <w:rPr>
          <w:rFonts w:ascii="MS Mincho" w:eastAsia="MS Mincho" w:hAnsi="MS Mincho" w:cs="MS Mincho"/>
          <w:sz w:val="24"/>
          <w:szCs w:val="24"/>
        </w:rPr>
        <w:t> </w:t>
      </w:r>
    </w:p>
    <w:p w14:paraId="67903201" w14:textId="77777777" w:rsidR="00D75BED" w:rsidRPr="00141657" w:rsidRDefault="00D75BED" w:rsidP="00D75BED">
      <w:pPr>
        <w:widowControl w:val="0"/>
        <w:tabs>
          <w:tab w:val="left" w:pos="220"/>
          <w:tab w:val="left" w:pos="720"/>
        </w:tabs>
        <w:autoSpaceDE w:val="0"/>
        <w:autoSpaceDN w:val="0"/>
        <w:adjustRightInd w:val="0"/>
        <w:spacing w:after="266"/>
        <w:ind w:left="220"/>
        <w:rPr>
          <w:rFonts w:ascii="MS Mincho" w:eastAsia="MS Mincho" w:hAnsi="MS Mincho" w:cs="MS Mincho"/>
          <w:sz w:val="24"/>
          <w:szCs w:val="24"/>
        </w:rPr>
      </w:pPr>
      <w:r w:rsidRPr="00141657">
        <w:rPr>
          <w:rFonts w:asciiTheme="minorHAnsi" w:hAnsiTheme="minorHAnsi" w:cs="Times"/>
          <w:b/>
          <w:bCs/>
          <w:sz w:val="24"/>
          <w:szCs w:val="24"/>
        </w:rPr>
        <w:t xml:space="preserve">Content and Tools to Deliver This Remote Education Plan </w:t>
      </w:r>
      <w:r w:rsidRPr="00141657">
        <w:rPr>
          <w:rFonts w:ascii="MS Mincho" w:eastAsia="MS Mincho" w:hAnsi="MS Mincho" w:cs="MS Mincho"/>
          <w:sz w:val="24"/>
          <w:szCs w:val="24"/>
        </w:rPr>
        <w:t> </w:t>
      </w:r>
    </w:p>
    <w:p w14:paraId="21DB4BFF" w14:textId="77777777" w:rsidR="00D75BED" w:rsidRPr="00141657" w:rsidRDefault="00D75BED" w:rsidP="00D75BED">
      <w:pPr>
        <w:widowControl w:val="0"/>
        <w:tabs>
          <w:tab w:val="left" w:pos="220"/>
          <w:tab w:val="left" w:pos="720"/>
        </w:tabs>
        <w:autoSpaceDE w:val="0"/>
        <w:autoSpaceDN w:val="0"/>
        <w:adjustRightInd w:val="0"/>
        <w:spacing w:after="266"/>
        <w:ind w:left="220"/>
        <w:rPr>
          <w:rFonts w:asciiTheme="minorHAnsi" w:hAnsiTheme="minorHAnsi" w:cs="Times"/>
          <w:sz w:val="24"/>
          <w:szCs w:val="24"/>
        </w:rPr>
      </w:pPr>
      <w:r w:rsidRPr="00141657">
        <w:rPr>
          <w:rFonts w:asciiTheme="minorHAnsi" w:hAnsiTheme="minorHAnsi" w:cs="Times"/>
          <w:sz w:val="24"/>
          <w:szCs w:val="24"/>
        </w:rPr>
        <w:t xml:space="preserve">Resources to deliver this Remote Education Plan include: </w:t>
      </w:r>
    </w:p>
    <w:p w14:paraId="74FF443C" w14:textId="7FB5D370" w:rsidR="00D75BED" w:rsidRPr="00141657" w:rsidRDefault="00D75BED" w:rsidP="00D75BED">
      <w:pPr>
        <w:widowControl w:val="0"/>
        <w:numPr>
          <w:ilvl w:val="0"/>
          <w:numId w:val="28"/>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Online tools for EYFS KS1 KS2 (</w:t>
      </w:r>
      <w:r w:rsidR="00CC210A">
        <w:rPr>
          <w:rFonts w:asciiTheme="minorHAnsi" w:hAnsiTheme="minorHAnsi" w:cs="Times"/>
          <w:sz w:val="24"/>
          <w:szCs w:val="24"/>
        </w:rPr>
        <w:t>Evidence Me</w:t>
      </w:r>
      <w:r w:rsidRPr="00141657">
        <w:rPr>
          <w:rFonts w:asciiTheme="minorHAnsi" w:hAnsiTheme="minorHAnsi" w:cs="Times"/>
          <w:sz w:val="24"/>
          <w:szCs w:val="24"/>
        </w:rPr>
        <w:t xml:space="preserve">/Teams), as well as for staff CPD and </w:t>
      </w:r>
      <w:proofErr w:type="gramStart"/>
      <w:r w:rsidRPr="00141657">
        <w:rPr>
          <w:rFonts w:asciiTheme="minorHAnsi" w:hAnsiTheme="minorHAnsi" w:cs="Times"/>
          <w:sz w:val="24"/>
          <w:szCs w:val="24"/>
        </w:rPr>
        <w:t>parents</w:t>
      </w:r>
      <w:proofErr w:type="gramEnd"/>
      <w:r w:rsidRPr="00141657">
        <w:rPr>
          <w:rFonts w:asciiTheme="minorHAnsi" w:hAnsiTheme="minorHAnsi" w:cs="Times"/>
          <w:sz w:val="24"/>
          <w:szCs w:val="24"/>
        </w:rPr>
        <w:t xml:space="preserve"> sessions. </w:t>
      </w:r>
    </w:p>
    <w:p w14:paraId="7FE9A063" w14:textId="4F600A74" w:rsidR="00D75BED" w:rsidRPr="00141657" w:rsidRDefault="00D75BED" w:rsidP="00D75BED">
      <w:pPr>
        <w:widowControl w:val="0"/>
        <w:numPr>
          <w:ilvl w:val="0"/>
          <w:numId w:val="28"/>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Use of learning videos and live lessons. </w:t>
      </w:r>
    </w:p>
    <w:p w14:paraId="40BAFA10" w14:textId="327DF462" w:rsidR="00D75BED" w:rsidRPr="00141657" w:rsidRDefault="00D75BED" w:rsidP="00D75BED">
      <w:pPr>
        <w:widowControl w:val="0"/>
        <w:numPr>
          <w:ilvl w:val="0"/>
          <w:numId w:val="28"/>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Phone calls home. </w:t>
      </w:r>
    </w:p>
    <w:p w14:paraId="60181AA4" w14:textId="25153130" w:rsidR="00D75BED" w:rsidRPr="00141657" w:rsidRDefault="00D75BED" w:rsidP="00D75BED">
      <w:pPr>
        <w:widowControl w:val="0"/>
        <w:numPr>
          <w:ilvl w:val="0"/>
          <w:numId w:val="28"/>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Printed learning packs. </w:t>
      </w:r>
    </w:p>
    <w:p w14:paraId="17C2F5D3" w14:textId="390CD342" w:rsidR="00D75BED" w:rsidRPr="00141657" w:rsidRDefault="00D75BED" w:rsidP="00D75BED">
      <w:pPr>
        <w:widowControl w:val="0"/>
        <w:numPr>
          <w:ilvl w:val="0"/>
          <w:numId w:val="28"/>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Physical materials such as story books and writing tools. </w:t>
      </w:r>
    </w:p>
    <w:p w14:paraId="2D5D56E0" w14:textId="77777777" w:rsidR="00D75BED" w:rsidRPr="00141657" w:rsidRDefault="00D75BED" w:rsidP="00D75BED">
      <w:pPr>
        <w:widowControl w:val="0"/>
        <w:numPr>
          <w:ilvl w:val="0"/>
          <w:numId w:val="28"/>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Use of BBC Bitesize, Oak Academy, White Rose, </w:t>
      </w:r>
      <w:proofErr w:type="spellStart"/>
      <w:r w:rsidRPr="00141657">
        <w:rPr>
          <w:rFonts w:asciiTheme="minorHAnsi" w:hAnsiTheme="minorHAnsi" w:cs="Times"/>
          <w:sz w:val="24"/>
          <w:szCs w:val="24"/>
        </w:rPr>
        <w:t>Sumdog</w:t>
      </w:r>
      <w:proofErr w:type="spellEnd"/>
      <w:r w:rsidRPr="00141657">
        <w:rPr>
          <w:rFonts w:asciiTheme="minorHAnsi" w:hAnsiTheme="minorHAnsi" w:cs="Times"/>
          <w:sz w:val="24"/>
          <w:szCs w:val="24"/>
        </w:rPr>
        <w:t xml:space="preserve">, TT </w:t>
      </w:r>
      <w:proofErr w:type="spellStart"/>
      <w:r w:rsidRPr="00141657">
        <w:rPr>
          <w:rFonts w:asciiTheme="minorHAnsi" w:hAnsiTheme="minorHAnsi" w:cs="Times"/>
          <w:sz w:val="24"/>
          <w:szCs w:val="24"/>
        </w:rPr>
        <w:t>Rockstars</w:t>
      </w:r>
      <w:proofErr w:type="spellEnd"/>
    </w:p>
    <w:p w14:paraId="70DAA431" w14:textId="77777777" w:rsidR="00D75BED" w:rsidRPr="00141657" w:rsidRDefault="00D75BED" w:rsidP="00D75BED">
      <w:pPr>
        <w:widowControl w:val="0"/>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The detailed remote learning planning and resources to deliver this policy include:</w:t>
      </w:r>
    </w:p>
    <w:p w14:paraId="0ED9DD52"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lastRenderedPageBreak/>
        <w:t xml:space="preserve">• Model Timetable and structure for remote learning </w:t>
      </w:r>
    </w:p>
    <w:p w14:paraId="570C4D75" w14:textId="3C115621" w:rsidR="00D75BED" w:rsidRPr="00141657" w:rsidRDefault="00D75BED" w:rsidP="00D75BED">
      <w:pPr>
        <w:widowControl w:val="0"/>
        <w:numPr>
          <w:ilvl w:val="0"/>
          <w:numId w:val="17"/>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Downloadable Printable Documents </w:t>
      </w:r>
    </w:p>
    <w:p w14:paraId="0E0463F7" w14:textId="002210F3" w:rsidR="00D75BED" w:rsidRPr="00141657" w:rsidRDefault="00D75BED" w:rsidP="00D75BED">
      <w:pPr>
        <w:widowControl w:val="0"/>
        <w:numPr>
          <w:ilvl w:val="0"/>
          <w:numId w:val="17"/>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Curriculum resources </w:t>
      </w:r>
    </w:p>
    <w:p w14:paraId="597BA1C4" w14:textId="35F0EF67" w:rsidR="00D75BED" w:rsidRPr="00141657" w:rsidRDefault="00D75BED" w:rsidP="00D75BED">
      <w:pPr>
        <w:widowControl w:val="0"/>
        <w:numPr>
          <w:ilvl w:val="0"/>
          <w:numId w:val="17"/>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DfE on Safeguarding and remote education available from </w:t>
      </w:r>
      <w:r w:rsidRPr="00141657">
        <w:rPr>
          <w:rFonts w:asciiTheme="minorHAnsi" w:hAnsiTheme="minorHAnsi" w:cs="Times"/>
          <w:color w:val="0B4CB4"/>
          <w:sz w:val="24"/>
          <w:szCs w:val="24"/>
        </w:rPr>
        <w:t xml:space="preserve">https://www.gov.uk/guidance/safeguarding-and-remote-education-during- coronavirus-covid-19 </w:t>
      </w:r>
    </w:p>
    <w:p w14:paraId="76F9CE64" w14:textId="77777777" w:rsidR="00D75BED" w:rsidRPr="00141657" w:rsidRDefault="00D75BED" w:rsidP="00D75BED">
      <w:pPr>
        <w:widowControl w:val="0"/>
        <w:numPr>
          <w:ilvl w:val="0"/>
          <w:numId w:val="17"/>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User agreements for Teams and Tapestry </w:t>
      </w:r>
    </w:p>
    <w:p w14:paraId="686FCBA3" w14:textId="771D13F0"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Home and School Partnership </w:t>
      </w:r>
    </w:p>
    <w:p w14:paraId="23E4090E" w14:textId="6A6A7413"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Glebe Primary School is committed to working in close partnership with families and </w:t>
      </w:r>
      <w:proofErr w:type="spellStart"/>
      <w:r w:rsidRPr="00141657">
        <w:rPr>
          <w:rFonts w:asciiTheme="minorHAnsi" w:hAnsiTheme="minorHAnsi" w:cs="Times"/>
          <w:b/>
          <w:bCs/>
          <w:sz w:val="24"/>
          <w:szCs w:val="24"/>
        </w:rPr>
        <w:t>recognises</w:t>
      </w:r>
      <w:proofErr w:type="spellEnd"/>
      <w:r w:rsidRPr="00141657">
        <w:rPr>
          <w:rFonts w:asciiTheme="minorHAnsi" w:hAnsiTheme="minorHAnsi" w:cs="Times"/>
          <w:b/>
          <w:bCs/>
          <w:sz w:val="24"/>
          <w:szCs w:val="24"/>
        </w:rPr>
        <w:t xml:space="preserve"> each family is unique and because of this remote learning will look different for different families in order to suit their individual needs. </w:t>
      </w:r>
      <w:r w:rsidRPr="00141657">
        <w:rPr>
          <w:rFonts w:ascii="MS Mincho" w:eastAsia="MS Mincho" w:hAnsi="MS Mincho" w:cs="MS Mincho"/>
          <w:sz w:val="24"/>
          <w:szCs w:val="24"/>
        </w:rPr>
        <w:t> </w:t>
      </w:r>
      <w:r w:rsidRPr="00141657">
        <w:rPr>
          <w:rFonts w:asciiTheme="minorHAnsi" w:hAnsiTheme="minorHAnsi" w:cs="Times"/>
          <w:b/>
          <w:bCs/>
          <w:sz w:val="24"/>
          <w:szCs w:val="24"/>
        </w:rPr>
        <w:t xml:space="preserve">Glebe Primary School will provide step by step guides for parents and carers on how to use Tapestry/Teams as appropriate and where possible, provide </w:t>
      </w:r>
      <w:proofErr w:type="spellStart"/>
      <w:r w:rsidRPr="00141657">
        <w:rPr>
          <w:rFonts w:asciiTheme="minorHAnsi" w:hAnsiTheme="minorHAnsi" w:cs="Times"/>
          <w:b/>
          <w:bCs/>
          <w:sz w:val="24"/>
          <w:szCs w:val="24"/>
        </w:rPr>
        <w:t>personalised</w:t>
      </w:r>
      <w:proofErr w:type="spellEnd"/>
      <w:r w:rsidRPr="00141657">
        <w:rPr>
          <w:rFonts w:asciiTheme="minorHAnsi" w:hAnsiTheme="minorHAnsi" w:cs="Times"/>
          <w:b/>
          <w:bCs/>
          <w:sz w:val="24"/>
          <w:szCs w:val="24"/>
        </w:rPr>
        <w:t xml:space="preserve"> resources. Where possible, it is beneficial for young people to maintain a regular and familiar routine. Glebe Primary School would recommend that each ‘school day’ maintains structure. We would encourage parents to support their children’s work, including finding an appropriate place to work and, to the best of their ability, support pupils with work encouraging them to work with good levels of concentration. </w:t>
      </w:r>
      <w:r w:rsidRPr="00141657">
        <w:rPr>
          <w:rFonts w:ascii="MS Mincho" w:eastAsia="MS Mincho" w:hAnsi="MS Mincho" w:cs="MS Mincho"/>
          <w:sz w:val="24"/>
          <w:szCs w:val="24"/>
        </w:rPr>
        <w:t> </w:t>
      </w:r>
      <w:r w:rsidRPr="00141657">
        <w:rPr>
          <w:rFonts w:asciiTheme="minorHAnsi" w:hAnsiTheme="minorHAnsi" w:cs="Times"/>
          <w:b/>
          <w:bCs/>
          <w:sz w:val="24"/>
          <w:szCs w:val="24"/>
        </w:rPr>
        <w:t xml:space="preserve">Every effort will be made by staff to ensure that work is set promptly. Should accessing work be an issue, parents and carers should contact school promptly and alternative solutions may be available. These will be discussed on case-to-case basis. </w:t>
      </w:r>
      <w:r w:rsidRPr="00141657">
        <w:rPr>
          <w:rFonts w:ascii="MS Mincho" w:eastAsia="MS Mincho" w:hAnsi="MS Mincho" w:cs="MS Mincho"/>
          <w:sz w:val="24"/>
          <w:szCs w:val="24"/>
        </w:rPr>
        <w:t> </w:t>
      </w:r>
      <w:r w:rsidRPr="00141657">
        <w:rPr>
          <w:rFonts w:asciiTheme="minorHAnsi" w:hAnsiTheme="minorHAnsi" w:cs="Times"/>
          <w:b/>
          <w:bCs/>
          <w:sz w:val="24"/>
          <w:szCs w:val="24"/>
        </w:rPr>
        <w:t xml:space="preserve">In line with Glebe Primary School’s E-safety policy we would encourage children to follow the primary acceptable use agreement. </w:t>
      </w:r>
    </w:p>
    <w:p w14:paraId="7E3C1395" w14:textId="77777777"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b/>
          <w:bCs/>
          <w:sz w:val="24"/>
          <w:szCs w:val="24"/>
        </w:rPr>
      </w:pPr>
      <w:r w:rsidRPr="00141657">
        <w:rPr>
          <w:rFonts w:asciiTheme="minorHAnsi" w:hAnsiTheme="minorHAnsi" w:cs="Times"/>
          <w:b/>
          <w:bCs/>
          <w:sz w:val="24"/>
          <w:szCs w:val="24"/>
        </w:rPr>
        <w:t xml:space="preserve">Roles and responsibilities </w:t>
      </w:r>
    </w:p>
    <w:p w14:paraId="61C82F7E" w14:textId="37484BBA"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Teachers </w:t>
      </w:r>
    </w:p>
    <w:p w14:paraId="57D2D20F" w14:textId="4131DDCC"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The responsibilities below relate to where a whole class/bubble is isolating and would be reduced when it is fewer children isolating and the majority of the class are in school. Glebe Primary School will provide a training session and induction for new staff on how to use Tapestry and Teams. When providing remote learning, teachers must be available during normal school hours. If they are unable to work for any reason during this time, for example due to sickness or caring for a dependent, they should report this using the normal absence procedure. When providing remote learning, teachers are responsible for: </w:t>
      </w:r>
    </w:p>
    <w:p w14:paraId="4DD168C2" w14:textId="77777777"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Setting work: </w:t>
      </w:r>
    </w:p>
    <w:p w14:paraId="75ACB61C" w14:textId="0DB086B9" w:rsidR="00D75BED" w:rsidRPr="00141657" w:rsidRDefault="00D75BED" w:rsidP="00D75BED">
      <w:pPr>
        <w:widowControl w:val="0"/>
        <w:numPr>
          <w:ilvl w:val="2"/>
          <w:numId w:val="29"/>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Teachers will set work for the pupils in their classes. </w:t>
      </w:r>
    </w:p>
    <w:p w14:paraId="7DD355FE" w14:textId="45D4BF02" w:rsidR="00D75BED" w:rsidRPr="00141657" w:rsidRDefault="00D75BED" w:rsidP="00D75BED">
      <w:pPr>
        <w:widowControl w:val="0"/>
        <w:numPr>
          <w:ilvl w:val="2"/>
          <w:numId w:val="29"/>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The work set should follow the usual timetable for the class had they been in school, wherever possible </w:t>
      </w:r>
    </w:p>
    <w:p w14:paraId="2F96DB00" w14:textId="7B67527F" w:rsidR="00D75BED" w:rsidRPr="00141657" w:rsidRDefault="00D75BED" w:rsidP="00D75BED">
      <w:pPr>
        <w:widowControl w:val="0"/>
        <w:numPr>
          <w:ilvl w:val="2"/>
          <w:numId w:val="29"/>
        </w:numPr>
        <w:tabs>
          <w:tab w:val="left" w:pos="940"/>
          <w:tab w:val="left" w:pos="144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Weekly/daily work will be shared on teams. </w:t>
      </w:r>
    </w:p>
    <w:p w14:paraId="495C4DDD"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Providing feedback on work: </w:t>
      </w:r>
    </w:p>
    <w:p w14:paraId="75240055" w14:textId="77777777" w:rsidR="00D75BED" w:rsidRPr="00141657" w:rsidRDefault="00D75BED" w:rsidP="00D75BED">
      <w:pPr>
        <w:widowControl w:val="0"/>
        <w:numPr>
          <w:ilvl w:val="0"/>
          <w:numId w:val="29"/>
        </w:numPr>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lastRenderedPageBreak/>
        <w:t xml:space="preserve">As per our feedback policy, teachers will provide timely positive and constructive feedback to children so that they have understood progress towards learning objectives and ensure mistakes and misconceptions are addressed. </w:t>
      </w:r>
    </w:p>
    <w:p w14:paraId="012DB00C"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Keeping in touch with pupils who aren’t in school and their parents: </w:t>
      </w:r>
    </w:p>
    <w:p w14:paraId="50C776E1" w14:textId="30DF23A6" w:rsidR="00D75BED" w:rsidRPr="00141657" w:rsidRDefault="00D75BED" w:rsidP="00D75BED">
      <w:pPr>
        <w:widowControl w:val="0"/>
        <w:numPr>
          <w:ilvl w:val="0"/>
          <w:numId w:val="30"/>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If there is a concern around the level of engagement of a pupil/s parents should be contacted via phone to access whether school intervention can assist engagement. </w:t>
      </w:r>
    </w:p>
    <w:p w14:paraId="0F286A43" w14:textId="4E7B7103" w:rsidR="00D75BED" w:rsidRPr="00141657" w:rsidRDefault="00D75BED" w:rsidP="00D75BED">
      <w:pPr>
        <w:widowControl w:val="0"/>
        <w:numPr>
          <w:ilvl w:val="0"/>
          <w:numId w:val="30"/>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All parent/</w:t>
      </w:r>
      <w:proofErr w:type="spellStart"/>
      <w:r w:rsidRPr="00141657">
        <w:rPr>
          <w:rFonts w:asciiTheme="minorHAnsi" w:hAnsiTheme="minorHAnsi" w:cs="Times"/>
          <w:sz w:val="24"/>
          <w:szCs w:val="24"/>
        </w:rPr>
        <w:t>carer</w:t>
      </w:r>
      <w:proofErr w:type="spellEnd"/>
      <w:r w:rsidRPr="00141657">
        <w:rPr>
          <w:rFonts w:asciiTheme="minorHAnsi" w:hAnsiTheme="minorHAnsi" w:cs="Times"/>
          <w:sz w:val="24"/>
          <w:szCs w:val="24"/>
        </w:rPr>
        <w:t xml:space="preserve"> emails should come through </w:t>
      </w:r>
      <w:r w:rsidR="008C6A0E">
        <w:rPr>
          <w:rFonts w:asciiTheme="minorHAnsi" w:hAnsiTheme="minorHAnsi" w:cs="Times"/>
          <w:sz w:val="24"/>
          <w:szCs w:val="24"/>
        </w:rPr>
        <w:t xml:space="preserve">Dojo </w:t>
      </w:r>
      <w:r w:rsidRPr="00141657">
        <w:rPr>
          <w:rFonts w:asciiTheme="minorHAnsi" w:hAnsiTheme="minorHAnsi" w:cs="Times"/>
          <w:sz w:val="24"/>
          <w:szCs w:val="24"/>
        </w:rPr>
        <w:t>when the concern relates to home learning</w:t>
      </w:r>
      <w:r w:rsidR="008C6A0E">
        <w:rPr>
          <w:rFonts w:asciiTheme="minorHAnsi" w:hAnsiTheme="minorHAnsi" w:cs="Times"/>
          <w:sz w:val="24"/>
          <w:szCs w:val="24"/>
        </w:rPr>
        <w:t xml:space="preserve">. </w:t>
      </w:r>
      <w:bookmarkStart w:id="0" w:name="_GoBack"/>
      <w:bookmarkEnd w:id="0"/>
    </w:p>
    <w:p w14:paraId="1C814716" w14:textId="767C1D71" w:rsidR="00D75BED" w:rsidRPr="00141657" w:rsidRDefault="00D75BED" w:rsidP="00D75BED">
      <w:pPr>
        <w:widowControl w:val="0"/>
        <w:numPr>
          <w:ilvl w:val="0"/>
          <w:numId w:val="30"/>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Any complaints or concerns shared by parents, carers or pupils should be reported to a member of SLT– for any safeguarding concerns, refer immediately to the DSL </w:t>
      </w:r>
    </w:p>
    <w:p w14:paraId="2690DA0E" w14:textId="12826A8B"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Learning support Assistants </w:t>
      </w:r>
    </w:p>
    <w:p w14:paraId="1E0A145E" w14:textId="5A3642EB"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t xml:space="preserve">Learning support assistants must be available during their normal working hours. If they are unable to work for any reason during this time, for example due to sickness or caring for a dependent, they should report this using the normal absence procedure. During the school day, learning support assistants must complete tasks as directed by a member of the SLT or the class teacher. </w:t>
      </w:r>
    </w:p>
    <w:p w14:paraId="03BC265B" w14:textId="6EB207C3"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Senior Leaders </w:t>
      </w:r>
    </w:p>
    <w:p w14:paraId="64181A1E" w14:textId="4C89314D"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Alongside any teaching responsibilities, senior leaders are responsible for: </w:t>
      </w:r>
    </w:p>
    <w:p w14:paraId="0BAEDF6C" w14:textId="3EE0AE3D" w:rsidR="00D75BED" w:rsidRPr="00141657" w:rsidRDefault="00D75BED" w:rsidP="00D75BED">
      <w:pPr>
        <w:widowControl w:val="0"/>
        <w:numPr>
          <w:ilvl w:val="0"/>
          <w:numId w:val="20"/>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Co-ordinating the remote learning approach across the school </w:t>
      </w:r>
      <w:proofErr w:type="spellStart"/>
      <w:r w:rsidRPr="00141657">
        <w:rPr>
          <w:rFonts w:asciiTheme="minorHAnsi" w:hAnsiTheme="minorHAnsi" w:cs="Times"/>
          <w:sz w:val="24"/>
          <w:szCs w:val="24"/>
        </w:rPr>
        <w:t>inc</w:t>
      </w:r>
      <w:proofErr w:type="spellEnd"/>
      <w:r w:rsidRPr="00141657">
        <w:rPr>
          <w:rFonts w:asciiTheme="minorHAnsi" w:hAnsiTheme="minorHAnsi" w:cs="Times"/>
          <w:sz w:val="24"/>
          <w:szCs w:val="24"/>
        </w:rPr>
        <w:t xml:space="preserve"> daily monitoring of engagement. </w:t>
      </w:r>
    </w:p>
    <w:p w14:paraId="4EBDE2A3" w14:textId="46353A54" w:rsidR="00D75BED" w:rsidRPr="00141657" w:rsidRDefault="00D75BED" w:rsidP="00D75BED">
      <w:pPr>
        <w:widowControl w:val="0"/>
        <w:numPr>
          <w:ilvl w:val="0"/>
          <w:numId w:val="20"/>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Monitoring the effectiveness of remote learning – explain how they’ll do this, such as through regular meetings with teachers and subject leaders, reviewing work set or reaching out for feedback from pupils and parents </w:t>
      </w:r>
    </w:p>
    <w:p w14:paraId="65AC6E17" w14:textId="030B7CD0" w:rsidR="00D75BED" w:rsidRPr="00141657" w:rsidRDefault="00D75BED" w:rsidP="00D75BED">
      <w:pPr>
        <w:widowControl w:val="0"/>
        <w:numPr>
          <w:ilvl w:val="0"/>
          <w:numId w:val="20"/>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Monitoring the security of remote learning systems, including data protection and safeguarding considerations </w:t>
      </w:r>
    </w:p>
    <w:p w14:paraId="23085142" w14:textId="77777777"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Designated safeguarding lead (DSL)</w:t>
      </w:r>
    </w:p>
    <w:p w14:paraId="11220FD8" w14:textId="6ABFF84C"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t xml:space="preserve">The DSL is responsible for managing and dealing with all safeguarding concerns. For further information, please see the Safeguarding and Child Protection Policy. </w:t>
      </w:r>
    </w:p>
    <w:p w14:paraId="62C69427" w14:textId="61A5796A"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IT Technicians </w:t>
      </w:r>
    </w:p>
    <w:p w14:paraId="772E8F54" w14:textId="242FC761"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IT technicians are responsible for: </w:t>
      </w:r>
    </w:p>
    <w:p w14:paraId="503D90B0" w14:textId="58008EFB" w:rsidR="00D75BED" w:rsidRPr="00141657" w:rsidRDefault="00D75BED" w:rsidP="00D75BED">
      <w:pPr>
        <w:widowControl w:val="0"/>
        <w:numPr>
          <w:ilvl w:val="0"/>
          <w:numId w:val="21"/>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Fixing issues with systems used to set and collect work </w:t>
      </w:r>
    </w:p>
    <w:p w14:paraId="64E47D7D" w14:textId="32C0FE0E" w:rsidR="00D75BED" w:rsidRPr="00141657" w:rsidRDefault="00D75BED" w:rsidP="00D75BED">
      <w:pPr>
        <w:widowControl w:val="0"/>
        <w:numPr>
          <w:ilvl w:val="0"/>
          <w:numId w:val="21"/>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Helping staff with any technical issues they’re experiencing </w:t>
      </w:r>
    </w:p>
    <w:p w14:paraId="2CAEFE2D" w14:textId="52557046" w:rsidR="00D75BED" w:rsidRPr="00141657" w:rsidRDefault="00D75BED" w:rsidP="00D75BED">
      <w:pPr>
        <w:widowControl w:val="0"/>
        <w:numPr>
          <w:ilvl w:val="0"/>
          <w:numId w:val="21"/>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Reviewing the security of remote learning systems and flagging any data protection breaches to the data protection officer </w:t>
      </w:r>
    </w:p>
    <w:p w14:paraId="5059CF0D" w14:textId="77777777" w:rsidR="00D75BED" w:rsidRPr="00141657" w:rsidRDefault="00D75BED" w:rsidP="00D75BED">
      <w:pPr>
        <w:widowControl w:val="0"/>
        <w:numPr>
          <w:ilvl w:val="0"/>
          <w:numId w:val="21"/>
        </w:numPr>
        <w:autoSpaceDE w:val="0"/>
        <w:autoSpaceDN w:val="0"/>
        <w:adjustRightInd w:val="0"/>
        <w:spacing w:after="240"/>
        <w:ind w:hanging="720"/>
        <w:rPr>
          <w:rFonts w:asciiTheme="minorHAnsi" w:hAnsiTheme="minorHAnsi" w:cs="Times"/>
          <w:sz w:val="24"/>
          <w:szCs w:val="24"/>
        </w:rPr>
      </w:pPr>
      <w:r w:rsidRPr="00141657">
        <w:rPr>
          <w:rFonts w:asciiTheme="minorHAnsi" w:hAnsiTheme="minorHAnsi" w:cs="Times"/>
          <w:sz w:val="24"/>
          <w:szCs w:val="24"/>
        </w:rPr>
        <w:lastRenderedPageBreak/>
        <w:t xml:space="preserve">Assisting pupils and parents with accessing the internet or devices </w:t>
      </w:r>
    </w:p>
    <w:p w14:paraId="2069033C"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b/>
          <w:bCs/>
          <w:sz w:val="24"/>
          <w:szCs w:val="24"/>
        </w:rPr>
        <w:t xml:space="preserve">The SENCO and Teachers of the Deaf </w:t>
      </w:r>
    </w:p>
    <w:p w14:paraId="77ADE2A5"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Liaising with the ICT technicians to ensure that the technology used for remote learning is accessible to all pupils and that reasonable adjustments are made where required. </w:t>
      </w:r>
    </w:p>
    <w:p w14:paraId="64DCC994"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 Ensuring that pupils with EHC plans continue to have their needs met while learning remotely, and liaising with the headteacher, parents and other </w:t>
      </w:r>
      <w:proofErr w:type="spellStart"/>
      <w:r w:rsidRPr="00141657">
        <w:rPr>
          <w:rFonts w:asciiTheme="minorHAnsi" w:hAnsiTheme="minorHAnsi" w:cs="Times"/>
          <w:sz w:val="24"/>
          <w:szCs w:val="24"/>
        </w:rPr>
        <w:t>organisations</w:t>
      </w:r>
      <w:proofErr w:type="spellEnd"/>
      <w:r w:rsidRPr="00141657">
        <w:rPr>
          <w:rFonts w:asciiTheme="minorHAnsi" w:hAnsiTheme="minorHAnsi" w:cs="Times"/>
          <w:sz w:val="24"/>
          <w:szCs w:val="24"/>
        </w:rPr>
        <w:t xml:space="preserve"> to make any alternate arrangements for pupils with EHC plans. </w:t>
      </w:r>
    </w:p>
    <w:p w14:paraId="052E1381" w14:textId="77777777" w:rsidR="00D75BED" w:rsidRPr="00141657" w:rsidRDefault="00D75BED" w:rsidP="00D75BED">
      <w:pPr>
        <w:widowControl w:val="0"/>
        <w:autoSpaceDE w:val="0"/>
        <w:autoSpaceDN w:val="0"/>
        <w:adjustRightInd w:val="0"/>
        <w:spacing w:after="240"/>
        <w:rPr>
          <w:rFonts w:asciiTheme="minorHAnsi" w:hAnsiTheme="minorHAnsi" w:cs="Times"/>
          <w:b/>
          <w:bCs/>
          <w:sz w:val="24"/>
          <w:szCs w:val="24"/>
        </w:rPr>
      </w:pPr>
      <w:r w:rsidRPr="00141657">
        <w:rPr>
          <w:rFonts w:asciiTheme="minorHAnsi" w:hAnsiTheme="minorHAnsi" w:cs="Times"/>
          <w:b/>
          <w:bCs/>
          <w:sz w:val="24"/>
          <w:szCs w:val="24"/>
        </w:rPr>
        <w:t xml:space="preserve">The SBM </w:t>
      </w:r>
    </w:p>
    <w:p w14:paraId="53AEDC15" w14:textId="5A999E29" w:rsidR="00D75BED" w:rsidRPr="00141657" w:rsidRDefault="00D75BED" w:rsidP="00D75BED">
      <w:pPr>
        <w:widowControl w:val="0"/>
        <w:numPr>
          <w:ilvl w:val="0"/>
          <w:numId w:val="31"/>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Ensuring value for money when arranging the procurement of equipment or technology. </w:t>
      </w:r>
    </w:p>
    <w:p w14:paraId="411A6548" w14:textId="4993F729" w:rsidR="00D75BED" w:rsidRPr="00CC210A" w:rsidRDefault="00D75BED" w:rsidP="00CC210A">
      <w:pPr>
        <w:widowControl w:val="0"/>
        <w:numPr>
          <w:ilvl w:val="0"/>
          <w:numId w:val="31"/>
        </w:numPr>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Ensuring that the school has adequate insurance to cover all remote working arrangements.</w:t>
      </w:r>
    </w:p>
    <w:p w14:paraId="2CAC5C31"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b/>
          <w:bCs/>
          <w:sz w:val="24"/>
          <w:szCs w:val="24"/>
        </w:rPr>
        <w:t xml:space="preserve">Pupils and parents </w:t>
      </w:r>
    </w:p>
    <w:p w14:paraId="6B597FE4" w14:textId="2CAF56F8" w:rsidR="00D75BED" w:rsidRPr="00141657" w:rsidRDefault="00D75BED" w:rsidP="00D75BED">
      <w:pPr>
        <w:widowControl w:val="0"/>
        <w:autoSpaceDE w:val="0"/>
        <w:autoSpaceDN w:val="0"/>
        <w:adjustRightInd w:val="0"/>
        <w:spacing w:after="240"/>
        <w:rPr>
          <w:rFonts w:ascii="MS Mincho" w:eastAsia="MS Mincho" w:hAnsi="MS Mincho" w:cs="MS Mincho"/>
          <w:sz w:val="24"/>
          <w:szCs w:val="24"/>
        </w:rPr>
      </w:pPr>
      <w:r w:rsidRPr="00141657">
        <w:rPr>
          <w:rFonts w:asciiTheme="minorHAnsi" w:hAnsiTheme="minorHAnsi" w:cs="Times"/>
          <w:sz w:val="24"/>
          <w:szCs w:val="24"/>
        </w:rPr>
        <w:t>Staff can expect pupils learning remotely to:</w:t>
      </w:r>
    </w:p>
    <w:p w14:paraId="638C4197" w14:textId="77777777" w:rsidR="00D75BED" w:rsidRPr="00141657" w:rsidRDefault="00D75BED" w:rsidP="00D75BED">
      <w:pPr>
        <w:widowControl w:val="0"/>
        <w:numPr>
          <w:ilvl w:val="0"/>
          <w:numId w:val="31"/>
        </w:numPr>
        <w:autoSpaceDE w:val="0"/>
        <w:autoSpaceDN w:val="0"/>
        <w:adjustRightInd w:val="0"/>
        <w:spacing w:after="240"/>
        <w:rPr>
          <w:rFonts w:ascii="MS Mincho" w:eastAsia="MS Mincho" w:hAnsi="MS Mincho" w:cs="MS Mincho"/>
          <w:sz w:val="24"/>
          <w:szCs w:val="24"/>
        </w:rPr>
      </w:pPr>
      <w:r w:rsidRPr="00141657">
        <w:rPr>
          <w:rFonts w:asciiTheme="minorHAnsi" w:hAnsiTheme="minorHAnsi" w:cs="Times"/>
          <w:sz w:val="24"/>
          <w:szCs w:val="24"/>
        </w:rPr>
        <w:t xml:space="preserve">Complete work to the deadline </w:t>
      </w:r>
      <w:proofErr w:type="gramStart"/>
      <w:r w:rsidRPr="00141657">
        <w:rPr>
          <w:rFonts w:asciiTheme="minorHAnsi" w:hAnsiTheme="minorHAnsi" w:cs="Times"/>
          <w:sz w:val="24"/>
          <w:szCs w:val="24"/>
        </w:rPr>
        <w:t>set</w:t>
      </w:r>
      <w:proofErr w:type="gramEnd"/>
      <w:r w:rsidRPr="00141657">
        <w:rPr>
          <w:rFonts w:asciiTheme="minorHAnsi" w:hAnsiTheme="minorHAnsi" w:cs="Times"/>
          <w:sz w:val="24"/>
          <w:szCs w:val="24"/>
        </w:rPr>
        <w:t xml:space="preserve"> by teachers</w:t>
      </w:r>
    </w:p>
    <w:p w14:paraId="16BD3020" w14:textId="27F63DD8" w:rsidR="00D75BED" w:rsidRPr="00141657" w:rsidRDefault="00D75BED" w:rsidP="00D75BED">
      <w:pPr>
        <w:widowControl w:val="0"/>
        <w:numPr>
          <w:ilvl w:val="0"/>
          <w:numId w:val="31"/>
        </w:numPr>
        <w:autoSpaceDE w:val="0"/>
        <w:autoSpaceDN w:val="0"/>
        <w:adjustRightInd w:val="0"/>
        <w:spacing w:after="240"/>
        <w:rPr>
          <w:rFonts w:ascii="MS Mincho" w:eastAsia="MS Mincho" w:hAnsi="MS Mincho" w:cs="MS Mincho"/>
          <w:sz w:val="24"/>
          <w:szCs w:val="24"/>
        </w:rPr>
      </w:pPr>
      <w:r w:rsidRPr="00141657">
        <w:rPr>
          <w:rFonts w:asciiTheme="minorHAnsi" w:hAnsiTheme="minorHAnsi" w:cs="Times"/>
          <w:sz w:val="24"/>
          <w:szCs w:val="24"/>
        </w:rPr>
        <w:t>Seek help if they need it, from teachers</w:t>
      </w:r>
    </w:p>
    <w:p w14:paraId="72EBEF2C" w14:textId="77777777" w:rsidR="00D75BED" w:rsidRPr="00141657" w:rsidRDefault="00D75BED" w:rsidP="00D75BED">
      <w:pPr>
        <w:widowControl w:val="0"/>
        <w:numPr>
          <w:ilvl w:val="0"/>
          <w:numId w:val="31"/>
        </w:numPr>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Alert teachers if they’re not able to complete work </w:t>
      </w:r>
    </w:p>
    <w:p w14:paraId="604369FC" w14:textId="77777777" w:rsidR="00D75BED" w:rsidRPr="00141657" w:rsidRDefault="00D75BED" w:rsidP="00D75BED">
      <w:pPr>
        <w:widowControl w:val="0"/>
        <w:autoSpaceDE w:val="0"/>
        <w:autoSpaceDN w:val="0"/>
        <w:adjustRightInd w:val="0"/>
        <w:spacing w:after="240"/>
        <w:rPr>
          <w:rFonts w:asciiTheme="minorHAnsi" w:hAnsiTheme="minorHAnsi" w:cs="Times"/>
          <w:sz w:val="24"/>
          <w:szCs w:val="24"/>
        </w:rPr>
      </w:pPr>
      <w:r w:rsidRPr="00141657">
        <w:rPr>
          <w:rFonts w:asciiTheme="minorHAnsi" w:hAnsiTheme="minorHAnsi" w:cs="Times"/>
          <w:sz w:val="24"/>
          <w:szCs w:val="24"/>
        </w:rPr>
        <w:t xml:space="preserve">Staff can expect parents with children learning remotely to: </w:t>
      </w:r>
    </w:p>
    <w:p w14:paraId="1545E442" w14:textId="6FA855F3" w:rsidR="00D75BED" w:rsidRPr="00141657" w:rsidRDefault="00D75BED" w:rsidP="00D75BED">
      <w:pPr>
        <w:widowControl w:val="0"/>
        <w:numPr>
          <w:ilvl w:val="0"/>
          <w:numId w:val="22"/>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Make the school aware if their child is sick or otherwise can’t complete work </w:t>
      </w:r>
    </w:p>
    <w:p w14:paraId="3552672F" w14:textId="287A1C9C" w:rsidR="00D75BED" w:rsidRPr="00141657" w:rsidRDefault="00D75BED" w:rsidP="00D75BED">
      <w:pPr>
        <w:widowControl w:val="0"/>
        <w:numPr>
          <w:ilvl w:val="0"/>
          <w:numId w:val="22"/>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Seek help from the school if they need it – if you know of any resources staff should point parents towards if they’re struggling, include those here </w:t>
      </w:r>
    </w:p>
    <w:p w14:paraId="354D3A2F" w14:textId="7A4997B0" w:rsidR="00D75BED" w:rsidRPr="00141657" w:rsidRDefault="00D75BED" w:rsidP="00D75BED">
      <w:pPr>
        <w:widowControl w:val="0"/>
        <w:numPr>
          <w:ilvl w:val="0"/>
          <w:numId w:val="22"/>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Be respectful when making any complaints or concerns known to staff </w:t>
      </w:r>
    </w:p>
    <w:p w14:paraId="6EBDFB2E" w14:textId="3116C18A"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bCs/>
          <w:sz w:val="24"/>
          <w:szCs w:val="24"/>
        </w:rPr>
        <w:t xml:space="preserve">Governing Board </w:t>
      </w:r>
    </w:p>
    <w:p w14:paraId="095A1950" w14:textId="510B8A39"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The governing board is responsible for: </w:t>
      </w:r>
    </w:p>
    <w:p w14:paraId="6089C071" w14:textId="42C2844C" w:rsidR="00D75BED" w:rsidRPr="00141657" w:rsidRDefault="00D75BED" w:rsidP="00D75BED">
      <w:pPr>
        <w:widowControl w:val="0"/>
        <w:numPr>
          <w:ilvl w:val="0"/>
          <w:numId w:val="23"/>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Monitoring the school’s approach to providing remote learning to ensure education remains as high quality as possible </w:t>
      </w:r>
    </w:p>
    <w:p w14:paraId="1FA8999A" w14:textId="77777777" w:rsidR="00D75BED" w:rsidRPr="00141657" w:rsidRDefault="00D75BED" w:rsidP="00D75BED">
      <w:pPr>
        <w:widowControl w:val="0"/>
        <w:numPr>
          <w:ilvl w:val="0"/>
          <w:numId w:val="23"/>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Ensuring that staff are certain that remote learning systems are appropriately secure, for both data protection and safeguarding reasons. </w:t>
      </w:r>
    </w:p>
    <w:p w14:paraId="221967AA" w14:textId="3B5A3E69"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b/>
          <w:sz w:val="24"/>
          <w:szCs w:val="24"/>
        </w:rPr>
        <w:t>L</w:t>
      </w:r>
      <w:r w:rsidRPr="00141657">
        <w:rPr>
          <w:rFonts w:asciiTheme="minorHAnsi" w:hAnsiTheme="minorHAnsi" w:cs="Times"/>
          <w:b/>
          <w:bCs/>
          <w:sz w:val="24"/>
          <w:szCs w:val="24"/>
        </w:rPr>
        <w:t xml:space="preserve">inks with other policies and development plans </w:t>
      </w:r>
    </w:p>
    <w:p w14:paraId="43AA9982" w14:textId="10192414"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t>This policy is linked to our:</w:t>
      </w:r>
    </w:p>
    <w:p w14:paraId="02CFE546" w14:textId="2F89D641"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t xml:space="preserve">• Safeguarding and Covid-19 Annex </w:t>
      </w:r>
    </w:p>
    <w:p w14:paraId="7C9B681F" w14:textId="55ED3DEC"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lastRenderedPageBreak/>
        <w:t>• Behaviour policy</w:t>
      </w:r>
    </w:p>
    <w:p w14:paraId="70F66838" w14:textId="096D7D6D" w:rsidR="00D75BED" w:rsidRPr="00141657" w:rsidRDefault="00D75BED" w:rsidP="00D75BED">
      <w:pPr>
        <w:widowControl w:val="0"/>
        <w:tabs>
          <w:tab w:val="left" w:pos="220"/>
          <w:tab w:val="left" w:pos="720"/>
        </w:tabs>
        <w:autoSpaceDE w:val="0"/>
        <w:autoSpaceDN w:val="0"/>
        <w:adjustRightInd w:val="0"/>
        <w:spacing w:after="266"/>
        <w:rPr>
          <w:rFonts w:ascii="MS Mincho" w:eastAsia="MS Mincho" w:hAnsi="MS Mincho" w:cs="MS Mincho"/>
          <w:sz w:val="24"/>
          <w:szCs w:val="24"/>
        </w:rPr>
      </w:pPr>
      <w:r w:rsidRPr="00141657">
        <w:rPr>
          <w:rFonts w:asciiTheme="minorHAnsi" w:hAnsiTheme="minorHAnsi" w:cs="Times"/>
          <w:sz w:val="24"/>
          <w:szCs w:val="24"/>
        </w:rPr>
        <w:t>• Child protection policy</w:t>
      </w:r>
    </w:p>
    <w:p w14:paraId="38091FF5" w14:textId="48716749" w:rsidR="00D75BED" w:rsidRPr="00141657" w:rsidRDefault="00D75BED" w:rsidP="00D75BED">
      <w:pPr>
        <w:widowControl w:val="0"/>
        <w:tabs>
          <w:tab w:val="left" w:pos="220"/>
          <w:tab w:val="left" w:pos="720"/>
        </w:tabs>
        <w:autoSpaceDE w:val="0"/>
        <w:autoSpaceDN w:val="0"/>
        <w:adjustRightInd w:val="0"/>
        <w:spacing w:after="266"/>
        <w:rPr>
          <w:rFonts w:asciiTheme="minorHAnsi" w:hAnsiTheme="minorHAnsi" w:cs="Times"/>
          <w:sz w:val="24"/>
          <w:szCs w:val="24"/>
        </w:rPr>
      </w:pPr>
      <w:r w:rsidRPr="00141657">
        <w:rPr>
          <w:rFonts w:asciiTheme="minorHAnsi" w:hAnsiTheme="minorHAnsi" w:cs="Times"/>
          <w:sz w:val="24"/>
          <w:szCs w:val="24"/>
        </w:rPr>
        <w:t xml:space="preserve">• Data protection and GDPR policies and privacy notices </w:t>
      </w:r>
    </w:p>
    <w:p w14:paraId="511BDE55" w14:textId="41942733" w:rsidR="00D75BED" w:rsidRPr="00141657" w:rsidRDefault="00D75BED" w:rsidP="00D75BED">
      <w:pPr>
        <w:widowControl w:val="0"/>
        <w:numPr>
          <w:ilvl w:val="0"/>
          <w:numId w:val="2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E-safety policy </w:t>
      </w:r>
    </w:p>
    <w:p w14:paraId="352D4509" w14:textId="6B85050A" w:rsidR="00D75BED" w:rsidRPr="00141657" w:rsidRDefault="00D75BED" w:rsidP="00D75BED">
      <w:pPr>
        <w:widowControl w:val="0"/>
        <w:numPr>
          <w:ilvl w:val="0"/>
          <w:numId w:val="2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DfE on Safeguarding and remote education  </w:t>
      </w:r>
    </w:p>
    <w:p w14:paraId="24BE422A" w14:textId="703F30C5" w:rsidR="00D75BED" w:rsidRPr="00141657" w:rsidRDefault="00D75BED" w:rsidP="00D75BED">
      <w:pPr>
        <w:widowControl w:val="0"/>
        <w:numPr>
          <w:ilvl w:val="0"/>
          <w:numId w:val="25"/>
        </w:numPr>
        <w:tabs>
          <w:tab w:val="left" w:pos="220"/>
          <w:tab w:val="left" w:pos="720"/>
        </w:tabs>
        <w:autoSpaceDE w:val="0"/>
        <w:autoSpaceDN w:val="0"/>
        <w:adjustRightInd w:val="0"/>
        <w:spacing w:after="266"/>
        <w:ind w:hanging="720"/>
        <w:rPr>
          <w:rFonts w:asciiTheme="minorHAnsi" w:hAnsiTheme="minorHAnsi" w:cs="Times"/>
          <w:sz w:val="24"/>
          <w:szCs w:val="24"/>
        </w:rPr>
      </w:pPr>
      <w:r w:rsidRPr="00141657">
        <w:rPr>
          <w:rFonts w:asciiTheme="minorHAnsi" w:hAnsiTheme="minorHAnsi" w:cs="Times"/>
          <w:sz w:val="24"/>
          <w:szCs w:val="24"/>
        </w:rPr>
        <w:t xml:space="preserve">End User Agreements for Teams </w:t>
      </w:r>
    </w:p>
    <w:p w14:paraId="31FCFB35" w14:textId="77777777" w:rsidR="007C53C1" w:rsidRPr="00141657" w:rsidRDefault="007C53C1" w:rsidP="00D75BED">
      <w:pPr>
        <w:rPr>
          <w:rFonts w:asciiTheme="minorHAnsi" w:hAnsiTheme="minorHAnsi" w:cs="Calibri"/>
          <w:sz w:val="24"/>
          <w:szCs w:val="24"/>
        </w:rPr>
      </w:pPr>
    </w:p>
    <w:sectPr w:rsidR="007C53C1" w:rsidRPr="00141657" w:rsidSect="00AE203E">
      <w:headerReference w:type="default" r:id="rId11"/>
      <w:pgSz w:w="12240" w:h="15840"/>
      <w:pgMar w:top="284" w:right="1230" w:bottom="284"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B1F4" w14:textId="77777777" w:rsidR="00872C8E" w:rsidRDefault="00872C8E" w:rsidP="008A56FE">
      <w:r>
        <w:separator/>
      </w:r>
    </w:p>
  </w:endnote>
  <w:endnote w:type="continuationSeparator" w:id="0">
    <w:p w14:paraId="54027B78" w14:textId="77777777" w:rsidR="00872C8E" w:rsidRDefault="00872C8E" w:rsidP="008A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sdemon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842D" w14:textId="77777777" w:rsidR="00872C8E" w:rsidRDefault="00872C8E" w:rsidP="008A56FE">
      <w:r>
        <w:separator/>
      </w:r>
    </w:p>
  </w:footnote>
  <w:footnote w:type="continuationSeparator" w:id="0">
    <w:p w14:paraId="4DF67655" w14:textId="77777777" w:rsidR="00872C8E" w:rsidRDefault="00872C8E" w:rsidP="008A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8CE6" w14:textId="77777777" w:rsidR="00B73988" w:rsidRDefault="00B73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FFFFFF1D"/>
    <w:multiLevelType w:val="multilevel"/>
    <w:tmpl w:val="1526D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70FC09A2"/>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A43553"/>
    <w:multiLevelType w:val="hybridMultilevel"/>
    <w:tmpl w:val="36802894"/>
    <w:lvl w:ilvl="0" w:tplc="4C04A27E">
      <w:start w:val="3"/>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F281D"/>
    <w:multiLevelType w:val="hybridMultilevel"/>
    <w:tmpl w:val="61D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32BB7"/>
    <w:multiLevelType w:val="hybridMultilevel"/>
    <w:tmpl w:val="911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437409"/>
    <w:multiLevelType w:val="hybridMultilevel"/>
    <w:tmpl w:val="92B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F317C"/>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18D859EA"/>
    <w:multiLevelType w:val="hybridMultilevel"/>
    <w:tmpl w:val="3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32421B"/>
    <w:multiLevelType w:val="hybridMultilevel"/>
    <w:tmpl w:val="93D24400"/>
    <w:lvl w:ilvl="0" w:tplc="0000019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6564C"/>
    <w:multiLevelType w:val="hybridMultilevel"/>
    <w:tmpl w:val="B9C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E5E3E"/>
    <w:multiLevelType w:val="hybridMultilevel"/>
    <w:tmpl w:val="689C7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9531C50"/>
    <w:multiLevelType w:val="hybridMultilevel"/>
    <w:tmpl w:val="BDD05E88"/>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E45B8"/>
    <w:multiLevelType w:val="hybridMultilevel"/>
    <w:tmpl w:val="3C4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56516"/>
    <w:multiLevelType w:val="hybridMultilevel"/>
    <w:tmpl w:val="9B5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21183"/>
    <w:multiLevelType w:val="hybridMultilevel"/>
    <w:tmpl w:val="84FC3D5C"/>
    <w:lvl w:ilvl="0" w:tplc="D19ABB50">
      <w:start w:val="3"/>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73050"/>
    <w:multiLevelType w:val="hybridMultilevel"/>
    <w:tmpl w:val="3614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E52DE"/>
    <w:multiLevelType w:val="hybridMultilevel"/>
    <w:tmpl w:val="B69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71002"/>
    <w:multiLevelType w:val="hybridMultilevel"/>
    <w:tmpl w:val="995E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724D"/>
    <w:multiLevelType w:val="hybridMultilevel"/>
    <w:tmpl w:val="C69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F4BB7"/>
    <w:multiLevelType w:val="hybridMultilevel"/>
    <w:tmpl w:val="E47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661FE"/>
    <w:multiLevelType w:val="hybridMultilevel"/>
    <w:tmpl w:val="CA06D4B6"/>
    <w:lvl w:ilvl="0" w:tplc="000000C9">
      <w:start w:val="1"/>
      <w:numFmt w:val="bullet"/>
      <w:lvlText w:val="•"/>
      <w:lvlJc w:val="left"/>
      <w:pPr>
        <w:ind w:left="720" w:hanging="360"/>
      </w:pPr>
    </w:lvl>
    <w:lvl w:ilvl="1" w:tplc="000000CA">
      <w:start w:val="1"/>
      <w:numFmt w:val="bullet"/>
      <w:lvlText w:val="•"/>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7"/>
  </w:num>
  <w:num w:numId="3">
    <w:abstractNumId w:val="30"/>
  </w:num>
  <w:num w:numId="4">
    <w:abstractNumId w:val="15"/>
  </w:num>
  <w:num w:numId="5">
    <w:abstractNumId w:val="18"/>
  </w:num>
  <w:num w:numId="6">
    <w:abstractNumId w:val="16"/>
  </w:num>
  <w:num w:numId="7">
    <w:abstractNumId w:val="20"/>
  </w:num>
  <w:num w:numId="8">
    <w:abstractNumId w:val="23"/>
  </w:num>
  <w:num w:numId="9">
    <w:abstractNumId w:val="29"/>
  </w:num>
  <w:num w:numId="10">
    <w:abstractNumId w:val="28"/>
  </w:num>
  <w:num w:numId="11">
    <w:abstractNumId w:val="14"/>
  </w:num>
  <w:num w:numId="12">
    <w:abstractNumId w:val="21"/>
  </w:num>
  <w:num w:numId="13">
    <w:abstractNumId w:val="2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5"/>
  </w:num>
  <w:num w:numId="28">
    <w:abstractNumId w:val="13"/>
  </w:num>
  <w:num w:numId="29">
    <w:abstractNumId w:val="31"/>
  </w:num>
  <w:num w:numId="30">
    <w:abstractNumId w:val="19"/>
  </w:num>
  <w:num w:numId="31">
    <w:abstractNumId w:val="22"/>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99"/>
    <w:rsid w:val="00004741"/>
    <w:rsid w:val="000062D1"/>
    <w:rsid w:val="00014A9F"/>
    <w:rsid w:val="00023281"/>
    <w:rsid w:val="00025A10"/>
    <w:rsid w:val="000260E2"/>
    <w:rsid w:val="000602B2"/>
    <w:rsid w:val="00067CB3"/>
    <w:rsid w:val="0009009C"/>
    <w:rsid w:val="000D5C63"/>
    <w:rsid w:val="000D6D9E"/>
    <w:rsid w:val="000F0CAE"/>
    <w:rsid w:val="000F5469"/>
    <w:rsid w:val="00106A6F"/>
    <w:rsid w:val="0011681A"/>
    <w:rsid w:val="00121BEE"/>
    <w:rsid w:val="001230D8"/>
    <w:rsid w:val="00135C3E"/>
    <w:rsid w:val="00141657"/>
    <w:rsid w:val="00154F08"/>
    <w:rsid w:val="00183287"/>
    <w:rsid w:val="00193C2B"/>
    <w:rsid w:val="001B0136"/>
    <w:rsid w:val="001B4002"/>
    <w:rsid w:val="001D0F60"/>
    <w:rsid w:val="001E5A24"/>
    <w:rsid w:val="001F1101"/>
    <w:rsid w:val="001F1381"/>
    <w:rsid w:val="00201DEB"/>
    <w:rsid w:val="002022EB"/>
    <w:rsid w:val="0021118F"/>
    <w:rsid w:val="00211A32"/>
    <w:rsid w:val="00216B94"/>
    <w:rsid w:val="0022659B"/>
    <w:rsid w:val="002331F0"/>
    <w:rsid w:val="00290C17"/>
    <w:rsid w:val="002A1A9A"/>
    <w:rsid w:val="002A2DA5"/>
    <w:rsid w:val="002A6BCE"/>
    <w:rsid w:val="002C6C63"/>
    <w:rsid w:val="002F43EC"/>
    <w:rsid w:val="002F4605"/>
    <w:rsid w:val="00322346"/>
    <w:rsid w:val="00325460"/>
    <w:rsid w:val="00331CEE"/>
    <w:rsid w:val="00332857"/>
    <w:rsid w:val="00332A79"/>
    <w:rsid w:val="0033658F"/>
    <w:rsid w:val="003438D0"/>
    <w:rsid w:val="003468D1"/>
    <w:rsid w:val="003469E0"/>
    <w:rsid w:val="00357309"/>
    <w:rsid w:val="00360B8D"/>
    <w:rsid w:val="003822EB"/>
    <w:rsid w:val="003840ED"/>
    <w:rsid w:val="00392B56"/>
    <w:rsid w:val="003A3B99"/>
    <w:rsid w:val="003A63FF"/>
    <w:rsid w:val="003C5E9D"/>
    <w:rsid w:val="003E5234"/>
    <w:rsid w:val="00431D04"/>
    <w:rsid w:val="00436788"/>
    <w:rsid w:val="00472691"/>
    <w:rsid w:val="00485C05"/>
    <w:rsid w:val="004901F6"/>
    <w:rsid w:val="004B0553"/>
    <w:rsid w:val="004B3222"/>
    <w:rsid w:val="004B55A6"/>
    <w:rsid w:val="004E342C"/>
    <w:rsid w:val="004E5E5B"/>
    <w:rsid w:val="004F12CD"/>
    <w:rsid w:val="00504482"/>
    <w:rsid w:val="00522853"/>
    <w:rsid w:val="005502C9"/>
    <w:rsid w:val="005654D3"/>
    <w:rsid w:val="005747FC"/>
    <w:rsid w:val="00596300"/>
    <w:rsid w:val="005C7D27"/>
    <w:rsid w:val="005D3C0C"/>
    <w:rsid w:val="005E0B10"/>
    <w:rsid w:val="005F17EF"/>
    <w:rsid w:val="005F22D0"/>
    <w:rsid w:val="005F3BAE"/>
    <w:rsid w:val="0061490E"/>
    <w:rsid w:val="006471BE"/>
    <w:rsid w:val="0066011F"/>
    <w:rsid w:val="00666D57"/>
    <w:rsid w:val="00674591"/>
    <w:rsid w:val="00695086"/>
    <w:rsid w:val="006A1344"/>
    <w:rsid w:val="006A20DD"/>
    <w:rsid w:val="006B7746"/>
    <w:rsid w:val="006C5040"/>
    <w:rsid w:val="006C5A04"/>
    <w:rsid w:val="007023FC"/>
    <w:rsid w:val="00707DE1"/>
    <w:rsid w:val="00755D37"/>
    <w:rsid w:val="00772480"/>
    <w:rsid w:val="00786BD0"/>
    <w:rsid w:val="00794EDE"/>
    <w:rsid w:val="007C53C1"/>
    <w:rsid w:val="007E0F75"/>
    <w:rsid w:val="008059C6"/>
    <w:rsid w:val="00817815"/>
    <w:rsid w:val="00822517"/>
    <w:rsid w:val="008257CC"/>
    <w:rsid w:val="00834913"/>
    <w:rsid w:val="00846873"/>
    <w:rsid w:val="00847FAA"/>
    <w:rsid w:val="008529A6"/>
    <w:rsid w:val="00872C8E"/>
    <w:rsid w:val="00874A6C"/>
    <w:rsid w:val="008826A9"/>
    <w:rsid w:val="0089377E"/>
    <w:rsid w:val="008A43E4"/>
    <w:rsid w:val="008A56FE"/>
    <w:rsid w:val="008B5A49"/>
    <w:rsid w:val="008C6A0E"/>
    <w:rsid w:val="008D66B2"/>
    <w:rsid w:val="008E473C"/>
    <w:rsid w:val="00946C6E"/>
    <w:rsid w:val="0096080E"/>
    <w:rsid w:val="009739B8"/>
    <w:rsid w:val="009763DC"/>
    <w:rsid w:val="00976785"/>
    <w:rsid w:val="00992137"/>
    <w:rsid w:val="009B358A"/>
    <w:rsid w:val="009B396B"/>
    <w:rsid w:val="009B51C7"/>
    <w:rsid w:val="009E4C8E"/>
    <w:rsid w:val="009E6851"/>
    <w:rsid w:val="009E7746"/>
    <w:rsid w:val="00A004DF"/>
    <w:rsid w:val="00A03461"/>
    <w:rsid w:val="00A04DB2"/>
    <w:rsid w:val="00A05CF4"/>
    <w:rsid w:val="00A11DCB"/>
    <w:rsid w:val="00A2418E"/>
    <w:rsid w:val="00A34926"/>
    <w:rsid w:val="00A502D7"/>
    <w:rsid w:val="00A72106"/>
    <w:rsid w:val="00A735AE"/>
    <w:rsid w:val="00A73E89"/>
    <w:rsid w:val="00A86E39"/>
    <w:rsid w:val="00AA5FC0"/>
    <w:rsid w:val="00AB6DF2"/>
    <w:rsid w:val="00AD355E"/>
    <w:rsid w:val="00AE203E"/>
    <w:rsid w:val="00B00F5E"/>
    <w:rsid w:val="00B114D6"/>
    <w:rsid w:val="00B6124F"/>
    <w:rsid w:val="00B62A67"/>
    <w:rsid w:val="00B70A94"/>
    <w:rsid w:val="00B73988"/>
    <w:rsid w:val="00B747E8"/>
    <w:rsid w:val="00B83EDE"/>
    <w:rsid w:val="00B865D7"/>
    <w:rsid w:val="00B909B0"/>
    <w:rsid w:val="00B94C8D"/>
    <w:rsid w:val="00BB35DF"/>
    <w:rsid w:val="00BB7604"/>
    <w:rsid w:val="00BD0002"/>
    <w:rsid w:val="00BD0DF5"/>
    <w:rsid w:val="00BD15E3"/>
    <w:rsid w:val="00C0793A"/>
    <w:rsid w:val="00C34411"/>
    <w:rsid w:val="00C5453C"/>
    <w:rsid w:val="00C86C35"/>
    <w:rsid w:val="00CB31DB"/>
    <w:rsid w:val="00CB7A5C"/>
    <w:rsid w:val="00CC1767"/>
    <w:rsid w:val="00CC210A"/>
    <w:rsid w:val="00CD3D78"/>
    <w:rsid w:val="00CE67E5"/>
    <w:rsid w:val="00D254C6"/>
    <w:rsid w:val="00D325E4"/>
    <w:rsid w:val="00D65986"/>
    <w:rsid w:val="00D75BED"/>
    <w:rsid w:val="00D84C2B"/>
    <w:rsid w:val="00DB76CD"/>
    <w:rsid w:val="00DC3F9E"/>
    <w:rsid w:val="00DD5A03"/>
    <w:rsid w:val="00E04707"/>
    <w:rsid w:val="00E05BFD"/>
    <w:rsid w:val="00E20F7E"/>
    <w:rsid w:val="00E26FE4"/>
    <w:rsid w:val="00E34CFE"/>
    <w:rsid w:val="00E51D3F"/>
    <w:rsid w:val="00E62698"/>
    <w:rsid w:val="00E62BA6"/>
    <w:rsid w:val="00E7438C"/>
    <w:rsid w:val="00EA2336"/>
    <w:rsid w:val="00EC4A72"/>
    <w:rsid w:val="00EC4EEF"/>
    <w:rsid w:val="00EC7E7A"/>
    <w:rsid w:val="00ED1961"/>
    <w:rsid w:val="00ED5692"/>
    <w:rsid w:val="00EF41A0"/>
    <w:rsid w:val="00EF4E6B"/>
    <w:rsid w:val="00F02F87"/>
    <w:rsid w:val="00F2460A"/>
    <w:rsid w:val="00F30590"/>
    <w:rsid w:val="00F336D5"/>
    <w:rsid w:val="00F40999"/>
    <w:rsid w:val="00F56AE9"/>
    <w:rsid w:val="00F57062"/>
    <w:rsid w:val="00F608BA"/>
    <w:rsid w:val="00F62AF1"/>
    <w:rsid w:val="00F90C6D"/>
    <w:rsid w:val="00F97078"/>
    <w:rsid w:val="00FA76EE"/>
    <w:rsid w:val="00FC27B1"/>
    <w:rsid w:val="00FE13F9"/>
    <w:rsid w:val="00FF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9749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b/>
    </w:rPr>
  </w:style>
  <w:style w:type="paragraph" w:styleId="Caption">
    <w:name w:val="caption"/>
    <w:basedOn w:val="Normal"/>
    <w:next w:val="Normal"/>
    <w:qFormat/>
    <w:pPr>
      <w:shd w:val="pct20" w:color="auto" w:fill="auto"/>
    </w:pPr>
    <w:rPr>
      <w:rFonts w:ascii="Desdemona" w:hAnsi="Desdemona"/>
      <w:b/>
      <w:spacing w:val="40"/>
      <w:sz w:val="40"/>
    </w:rPr>
  </w:style>
  <w:style w:type="paragraph" w:styleId="BodyText3">
    <w:name w:val="Body Text 3"/>
    <w:basedOn w:val="Normal"/>
    <w:pPr>
      <w:jc w:val="center"/>
    </w:pPr>
    <w:rPr>
      <w:b/>
    </w:rPr>
  </w:style>
  <w:style w:type="character" w:styleId="Hyperlink">
    <w:name w:val="Hyperlink"/>
    <w:rPr>
      <w:color w:val="0000FF"/>
      <w:u w:val="single"/>
    </w:rPr>
  </w:style>
  <w:style w:type="paragraph" w:styleId="DocumentMap">
    <w:name w:val="Document Map"/>
    <w:basedOn w:val="Normal"/>
    <w:semiHidden/>
    <w:rsid w:val="00846873"/>
    <w:pPr>
      <w:shd w:val="clear" w:color="auto" w:fill="000080"/>
    </w:pPr>
    <w:rPr>
      <w:rFonts w:ascii="Tahoma" w:hAnsi="Tahoma" w:cs="Tahoma"/>
    </w:rPr>
  </w:style>
  <w:style w:type="paragraph" w:styleId="BalloonText">
    <w:name w:val="Balloon Text"/>
    <w:basedOn w:val="Normal"/>
    <w:semiHidden/>
    <w:rsid w:val="00B83EDE"/>
    <w:rPr>
      <w:rFonts w:ascii="Tahoma" w:hAnsi="Tahoma" w:cs="Tahoma"/>
      <w:sz w:val="16"/>
      <w:szCs w:val="16"/>
    </w:rPr>
  </w:style>
  <w:style w:type="paragraph" w:styleId="Subtitle">
    <w:name w:val="Subtitle"/>
    <w:basedOn w:val="Normal"/>
    <w:qFormat/>
    <w:rsid w:val="00DD5A03"/>
    <w:pPr>
      <w:jc w:val="center"/>
    </w:pPr>
    <w:rPr>
      <w:b/>
      <w:sz w:val="32"/>
      <w:lang w:val="en-GB" w:eastAsia="en-GB"/>
    </w:rPr>
  </w:style>
  <w:style w:type="paragraph" w:customStyle="1" w:styleId="DefaultText">
    <w:name w:val="Default Text"/>
    <w:basedOn w:val="Normal"/>
    <w:rsid w:val="00F336D5"/>
    <w:pPr>
      <w:widowControl w:val="0"/>
      <w:autoSpaceDE w:val="0"/>
      <w:autoSpaceDN w:val="0"/>
      <w:adjustRightInd w:val="0"/>
    </w:pPr>
    <w:rPr>
      <w:sz w:val="24"/>
      <w:szCs w:val="24"/>
      <w:lang w:val="en-GB"/>
    </w:rPr>
  </w:style>
  <w:style w:type="paragraph" w:styleId="FootnoteText">
    <w:name w:val="footnote text"/>
    <w:basedOn w:val="Normal"/>
    <w:link w:val="FootnoteTextChar"/>
    <w:rsid w:val="008A56FE"/>
    <w:rPr>
      <w:lang w:val="en-GB" w:eastAsia="en-GB"/>
    </w:rPr>
  </w:style>
  <w:style w:type="character" w:customStyle="1" w:styleId="FootnoteTextChar">
    <w:name w:val="Footnote Text Char"/>
    <w:basedOn w:val="DefaultParagraphFont"/>
    <w:link w:val="FootnoteText"/>
    <w:rsid w:val="008A56FE"/>
  </w:style>
  <w:style w:type="character" w:styleId="FootnoteReference">
    <w:name w:val="footnote reference"/>
    <w:rsid w:val="008A56FE"/>
    <w:rPr>
      <w:vertAlign w:val="superscript"/>
    </w:rPr>
  </w:style>
  <w:style w:type="paragraph" w:styleId="Header">
    <w:name w:val="header"/>
    <w:basedOn w:val="Normal"/>
    <w:link w:val="HeaderChar"/>
    <w:uiPriority w:val="99"/>
    <w:rsid w:val="00B73988"/>
    <w:pPr>
      <w:tabs>
        <w:tab w:val="center" w:pos="4513"/>
        <w:tab w:val="right" w:pos="9026"/>
      </w:tabs>
    </w:pPr>
  </w:style>
  <w:style w:type="character" w:customStyle="1" w:styleId="HeaderChar">
    <w:name w:val="Header Char"/>
    <w:link w:val="Header"/>
    <w:uiPriority w:val="99"/>
    <w:rsid w:val="00B73988"/>
    <w:rPr>
      <w:lang w:val="en-US" w:eastAsia="en-US"/>
    </w:rPr>
  </w:style>
  <w:style w:type="paragraph" w:styleId="Footer">
    <w:name w:val="footer"/>
    <w:basedOn w:val="Normal"/>
    <w:link w:val="FooterChar"/>
    <w:rsid w:val="00B73988"/>
    <w:pPr>
      <w:tabs>
        <w:tab w:val="center" w:pos="4513"/>
        <w:tab w:val="right" w:pos="9026"/>
      </w:tabs>
    </w:pPr>
  </w:style>
  <w:style w:type="character" w:customStyle="1" w:styleId="FooterChar">
    <w:name w:val="Footer Char"/>
    <w:link w:val="Footer"/>
    <w:rsid w:val="00B73988"/>
    <w:rPr>
      <w:lang w:val="en-US" w:eastAsia="en-US"/>
    </w:rPr>
  </w:style>
  <w:style w:type="character" w:styleId="Strong">
    <w:name w:val="Strong"/>
    <w:uiPriority w:val="22"/>
    <w:qFormat/>
    <w:rsid w:val="00822517"/>
    <w:rPr>
      <w:b/>
      <w:bCs/>
    </w:rPr>
  </w:style>
  <w:style w:type="character" w:styleId="Emphasis">
    <w:name w:val="Emphasis"/>
    <w:uiPriority w:val="20"/>
    <w:qFormat/>
    <w:rsid w:val="00822517"/>
    <w:rPr>
      <w:i/>
      <w:iCs/>
    </w:rPr>
  </w:style>
  <w:style w:type="paragraph" w:customStyle="1" w:styleId="Default">
    <w:name w:val="Default"/>
    <w:rsid w:val="00B909B0"/>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AE203E"/>
    <w:pPr>
      <w:spacing w:before="100" w:beforeAutospacing="1" w:after="100" w:afterAutospacing="1"/>
    </w:pPr>
    <w:rPr>
      <w:sz w:val="24"/>
      <w:szCs w:val="24"/>
      <w:lang w:val="en-GB" w:eastAsia="en-GB"/>
    </w:rPr>
  </w:style>
  <w:style w:type="paragraph" w:styleId="ListParagraph">
    <w:name w:val="List Paragraph"/>
    <w:basedOn w:val="Normal"/>
    <w:uiPriority w:val="34"/>
    <w:qFormat/>
    <w:rsid w:val="00AE203E"/>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rsid w:val="00AE20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6240">
      <w:bodyDiv w:val="1"/>
      <w:marLeft w:val="300"/>
      <w:marRight w:val="0"/>
      <w:marTop w:val="400"/>
      <w:marBottom w:val="0"/>
      <w:divBdr>
        <w:top w:val="none" w:sz="0" w:space="0" w:color="auto"/>
        <w:left w:val="none" w:sz="0" w:space="0" w:color="auto"/>
        <w:bottom w:val="none" w:sz="0" w:space="0" w:color="auto"/>
        <w:right w:val="none" w:sz="0" w:space="0" w:color="auto"/>
      </w:divBdr>
      <w:divsChild>
        <w:div w:id="1823499044">
          <w:marLeft w:val="0"/>
          <w:marRight w:val="0"/>
          <w:marTop w:val="0"/>
          <w:marBottom w:val="0"/>
          <w:divBdr>
            <w:top w:val="none" w:sz="0" w:space="0" w:color="auto"/>
            <w:left w:val="none" w:sz="0" w:space="0" w:color="auto"/>
            <w:bottom w:val="none" w:sz="0" w:space="0" w:color="auto"/>
            <w:right w:val="none" w:sz="0" w:space="0" w:color="auto"/>
          </w:divBdr>
          <w:divsChild>
            <w:div w:id="71970679">
              <w:marLeft w:val="0"/>
              <w:marRight w:val="0"/>
              <w:marTop w:val="0"/>
              <w:marBottom w:val="0"/>
              <w:divBdr>
                <w:top w:val="none" w:sz="0" w:space="0" w:color="auto"/>
                <w:left w:val="none" w:sz="0" w:space="0" w:color="auto"/>
                <w:bottom w:val="none" w:sz="0" w:space="0" w:color="auto"/>
                <w:right w:val="none" w:sz="0" w:space="0" w:color="auto"/>
              </w:divBdr>
            </w:div>
            <w:div w:id="198205197">
              <w:marLeft w:val="0"/>
              <w:marRight w:val="0"/>
              <w:marTop w:val="0"/>
              <w:marBottom w:val="0"/>
              <w:divBdr>
                <w:top w:val="none" w:sz="0" w:space="0" w:color="auto"/>
                <w:left w:val="none" w:sz="0" w:space="0" w:color="auto"/>
                <w:bottom w:val="none" w:sz="0" w:space="0" w:color="auto"/>
                <w:right w:val="none" w:sz="0" w:space="0" w:color="auto"/>
              </w:divBdr>
            </w:div>
            <w:div w:id="284655564">
              <w:marLeft w:val="0"/>
              <w:marRight w:val="0"/>
              <w:marTop w:val="0"/>
              <w:marBottom w:val="0"/>
              <w:divBdr>
                <w:top w:val="none" w:sz="0" w:space="0" w:color="auto"/>
                <w:left w:val="none" w:sz="0" w:space="0" w:color="auto"/>
                <w:bottom w:val="none" w:sz="0" w:space="0" w:color="auto"/>
                <w:right w:val="none" w:sz="0" w:space="0" w:color="auto"/>
              </w:divBdr>
            </w:div>
            <w:div w:id="305814686">
              <w:marLeft w:val="0"/>
              <w:marRight w:val="0"/>
              <w:marTop w:val="0"/>
              <w:marBottom w:val="0"/>
              <w:divBdr>
                <w:top w:val="none" w:sz="0" w:space="0" w:color="auto"/>
                <w:left w:val="none" w:sz="0" w:space="0" w:color="auto"/>
                <w:bottom w:val="none" w:sz="0" w:space="0" w:color="auto"/>
                <w:right w:val="none" w:sz="0" w:space="0" w:color="auto"/>
              </w:divBdr>
            </w:div>
            <w:div w:id="462043603">
              <w:marLeft w:val="0"/>
              <w:marRight w:val="0"/>
              <w:marTop w:val="0"/>
              <w:marBottom w:val="0"/>
              <w:divBdr>
                <w:top w:val="none" w:sz="0" w:space="0" w:color="auto"/>
                <w:left w:val="none" w:sz="0" w:space="0" w:color="auto"/>
                <w:bottom w:val="none" w:sz="0" w:space="0" w:color="auto"/>
                <w:right w:val="none" w:sz="0" w:space="0" w:color="auto"/>
              </w:divBdr>
            </w:div>
            <w:div w:id="538470207">
              <w:marLeft w:val="0"/>
              <w:marRight w:val="0"/>
              <w:marTop w:val="0"/>
              <w:marBottom w:val="0"/>
              <w:divBdr>
                <w:top w:val="none" w:sz="0" w:space="0" w:color="auto"/>
                <w:left w:val="none" w:sz="0" w:space="0" w:color="auto"/>
                <w:bottom w:val="none" w:sz="0" w:space="0" w:color="auto"/>
                <w:right w:val="none" w:sz="0" w:space="0" w:color="auto"/>
              </w:divBdr>
            </w:div>
            <w:div w:id="544146254">
              <w:marLeft w:val="0"/>
              <w:marRight w:val="0"/>
              <w:marTop w:val="0"/>
              <w:marBottom w:val="0"/>
              <w:divBdr>
                <w:top w:val="none" w:sz="0" w:space="0" w:color="auto"/>
                <w:left w:val="none" w:sz="0" w:space="0" w:color="auto"/>
                <w:bottom w:val="none" w:sz="0" w:space="0" w:color="auto"/>
                <w:right w:val="none" w:sz="0" w:space="0" w:color="auto"/>
              </w:divBdr>
            </w:div>
            <w:div w:id="567308664">
              <w:marLeft w:val="0"/>
              <w:marRight w:val="0"/>
              <w:marTop w:val="0"/>
              <w:marBottom w:val="0"/>
              <w:divBdr>
                <w:top w:val="none" w:sz="0" w:space="0" w:color="auto"/>
                <w:left w:val="none" w:sz="0" w:space="0" w:color="auto"/>
                <w:bottom w:val="none" w:sz="0" w:space="0" w:color="auto"/>
                <w:right w:val="none" w:sz="0" w:space="0" w:color="auto"/>
              </w:divBdr>
            </w:div>
            <w:div w:id="639726186">
              <w:marLeft w:val="0"/>
              <w:marRight w:val="0"/>
              <w:marTop w:val="0"/>
              <w:marBottom w:val="0"/>
              <w:divBdr>
                <w:top w:val="none" w:sz="0" w:space="0" w:color="auto"/>
                <w:left w:val="none" w:sz="0" w:space="0" w:color="auto"/>
                <w:bottom w:val="none" w:sz="0" w:space="0" w:color="auto"/>
                <w:right w:val="none" w:sz="0" w:space="0" w:color="auto"/>
              </w:divBdr>
            </w:div>
            <w:div w:id="746727348">
              <w:marLeft w:val="0"/>
              <w:marRight w:val="0"/>
              <w:marTop w:val="0"/>
              <w:marBottom w:val="0"/>
              <w:divBdr>
                <w:top w:val="none" w:sz="0" w:space="0" w:color="auto"/>
                <w:left w:val="none" w:sz="0" w:space="0" w:color="auto"/>
                <w:bottom w:val="none" w:sz="0" w:space="0" w:color="auto"/>
                <w:right w:val="none" w:sz="0" w:space="0" w:color="auto"/>
              </w:divBdr>
            </w:div>
            <w:div w:id="859243284">
              <w:marLeft w:val="0"/>
              <w:marRight w:val="0"/>
              <w:marTop w:val="0"/>
              <w:marBottom w:val="0"/>
              <w:divBdr>
                <w:top w:val="none" w:sz="0" w:space="0" w:color="auto"/>
                <w:left w:val="none" w:sz="0" w:space="0" w:color="auto"/>
                <w:bottom w:val="none" w:sz="0" w:space="0" w:color="auto"/>
                <w:right w:val="none" w:sz="0" w:space="0" w:color="auto"/>
              </w:divBdr>
            </w:div>
            <w:div w:id="997222685">
              <w:marLeft w:val="0"/>
              <w:marRight w:val="0"/>
              <w:marTop w:val="0"/>
              <w:marBottom w:val="0"/>
              <w:divBdr>
                <w:top w:val="none" w:sz="0" w:space="0" w:color="auto"/>
                <w:left w:val="none" w:sz="0" w:space="0" w:color="auto"/>
                <w:bottom w:val="none" w:sz="0" w:space="0" w:color="auto"/>
                <w:right w:val="none" w:sz="0" w:space="0" w:color="auto"/>
              </w:divBdr>
            </w:div>
            <w:div w:id="1018234557">
              <w:marLeft w:val="0"/>
              <w:marRight w:val="0"/>
              <w:marTop w:val="0"/>
              <w:marBottom w:val="0"/>
              <w:divBdr>
                <w:top w:val="none" w:sz="0" w:space="0" w:color="auto"/>
                <w:left w:val="none" w:sz="0" w:space="0" w:color="auto"/>
                <w:bottom w:val="none" w:sz="0" w:space="0" w:color="auto"/>
                <w:right w:val="none" w:sz="0" w:space="0" w:color="auto"/>
              </w:divBdr>
            </w:div>
            <w:div w:id="1058213709">
              <w:marLeft w:val="0"/>
              <w:marRight w:val="0"/>
              <w:marTop w:val="0"/>
              <w:marBottom w:val="0"/>
              <w:divBdr>
                <w:top w:val="none" w:sz="0" w:space="0" w:color="auto"/>
                <w:left w:val="none" w:sz="0" w:space="0" w:color="auto"/>
                <w:bottom w:val="none" w:sz="0" w:space="0" w:color="auto"/>
                <w:right w:val="none" w:sz="0" w:space="0" w:color="auto"/>
              </w:divBdr>
            </w:div>
            <w:div w:id="1079789751">
              <w:marLeft w:val="0"/>
              <w:marRight w:val="0"/>
              <w:marTop w:val="0"/>
              <w:marBottom w:val="0"/>
              <w:divBdr>
                <w:top w:val="none" w:sz="0" w:space="0" w:color="auto"/>
                <w:left w:val="none" w:sz="0" w:space="0" w:color="auto"/>
                <w:bottom w:val="none" w:sz="0" w:space="0" w:color="auto"/>
                <w:right w:val="none" w:sz="0" w:space="0" w:color="auto"/>
              </w:divBdr>
            </w:div>
            <w:div w:id="1087769789">
              <w:marLeft w:val="0"/>
              <w:marRight w:val="0"/>
              <w:marTop w:val="0"/>
              <w:marBottom w:val="0"/>
              <w:divBdr>
                <w:top w:val="none" w:sz="0" w:space="0" w:color="auto"/>
                <w:left w:val="none" w:sz="0" w:space="0" w:color="auto"/>
                <w:bottom w:val="none" w:sz="0" w:space="0" w:color="auto"/>
                <w:right w:val="none" w:sz="0" w:space="0" w:color="auto"/>
              </w:divBdr>
            </w:div>
            <w:div w:id="1117215928">
              <w:marLeft w:val="0"/>
              <w:marRight w:val="0"/>
              <w:marTop w:val="0"/>
              <w:marBottom w:val="0"/>
              <w:divBdr>
                <w:top w:val="none" w:sz="0" w:space="0" w:color="auto"/>
                <w:left w:val="none" w:sz="0" w:space="0" w:color="auto"/>
                <w:bottom w:val="none" w:sz="0" w:space="0" w:color="auto"/>
                <w:right w:val="none" w:sz="0" w:space="0" w:color="auto"/>
              </w:divBdr>
            </w:div>
            <w:div w:id="1117526835">
              <w:marLeft w:val="0"/>
              <w:marRight w:val="0"/>
              <w:marTop w:val="0"/>
              <w:marBottom w:val="0"/>
              <w:divBdr>
                <w:top w:val="none" w:sz="0" w:space="0" w:color="auto"/>
                <w:left w:val="none" w:sz="0" w:space="0" w:color="auto"/>
                <w:bottom w:val="none" w:sz="0" w:space="0" w:color="auto"/>
                <w:right w:val="none" w:sz="0" w:space="0" w:color="auto"/>
              </w:divBdr>
            </w:div>
            <w:div w:id="1236209386">
              <w:marLeft w:val="0"/>
              <w:marRight w:val="0"/>
              <w:marTop w:val="0"/>
              <w:marBottom w:val="0"/>
              <w:divBdr>
                <w:top w:val="none" w:sz="0" w:space="0" w:color="auto"/>
                <w:left w:val="none" w:sz="0" w:space="0" w:color="auto"/>
                <w:bottom w:val="none" w:sz="0" w:space="0" w:color="auto"/>
                <w:right w:val="none" w:sz="0" w:space="0" w:color="auto"/>
              </w:divBdr>
            </w:div>
            <w:div w:id="1786078121">
              <w:marLeft w:val="0"/>
              <w:marRight w:val="0"/>
              <w:marTop w:val="0"/>
              <w:marBottom w:val="0"/>
              <w:divBdr>
                <w:top w:val="none" w:sz="0" w:space="0" w:color="auto"/>
                <w:left w:val="none" w:sz="0" w:space="0" w:color="auto"/>
                <w:bottom w:val="none" w:sz="0" w:space="0" w:color="auto"/>
                <w:right w:val="none" w:sz="0" w:space="0" w:color="auto"/>
              </w:divBdr>
            </w:div>
            <w:div w:id="1810391972">
              <w:marLeft w:val="0"/>
              <w:marRight w:val="0"/>
              <w:marTop w:val="0"/>
              <w:marBottom w:val="0"/>
              <w:divBdr>
                <w:top w:val="none" w:sz="0" w:space="0" w:color="auto"/>
                <w:left w:val="none" w:sz="0" w:space="0" w:color="auto"/>
                <w:bottom w:val="none" w:sz="0" w:space="0" w:color="auto"/>
                <w:right w:val="none" w:sz="0" w:space="0" w:color="auto"/>
              </w:divBdr>
            </w:div>
            <w:div w:id="1848399969">
              <w:marLeft w:val="0"/>
              <w:marRight w:val="0"/>
              <w:marTop w:val="0"/>
              <w:marBottom w:val="0"/>
              <w:divBdr>
                <w:top w:val="none" w:sz="0" w:space="0" w:color="auto"/>
                <w:left w:val="none" w:sz="0" w:space="0" w:color="auto"/>
                <w:bottom w:val="none" w:sz="0" w:space="0" w:color="auto"/>
                <w:right w:val="none" w:sz="0" w:space="0" w:color="auto"/>
              </w:divBdr>
            </w:div>
            <w:div w:id="2011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390">
      <w:bodyDiv w:val="1"/>
      <w:marLeft w:val="0"/>
      <w:marRight w:val="0"/>
      <w:marTop w:val="0"/>
      <w:marBottom w:val="0"/>
      <w:divBdr>
        <w:top w:val="none" w:sz="0" w:space="0" w:color="auto"/>
        <w:left w:val="none" w:sz="0" w:space="0" w:color="auto"/>
        <w:bottom w:val="none" w:sz="0" w:space="0" w:color="auto"/>
        <w:right w:val="none" w:sz="0" w:space="0" w:color="auto"/>
      </w:divBdr>
    </w:div>
    <w:div w:id="809904032">
      <w:bodyDiv w:val="1"/>
      <w:marLeft w:val="0"/>
      <w:marRight w:val="0"/>
      <w:marTop w:val="0"/>
      <w:marBottom w:val="0"/>
      <w:divBdr>
        <w:top w:val="none" w:sz="0" w:space="0" w:color="auto"/>
        <w:left w:val="none" w:sz="0" w:space="0" w:color="auto"/>
        <w:bottom w:val="none" w:sz="0" w:space="0" w:color="auto"/>
        <w:right w:val="none" w:sz="0" w:space="0" w:color="auto"/>
      </w:divBdr>
    </w:div>
    <w:div w:id="1568878104">
      <w:bodyDiv w:val="1"/>
      <w:marLeft w:val="0"/>
      <w:marRight w:val="0"/>
      <w:marTop w:val="0"/>
      <w:marBottom w:val="0"/>
      <w:divBdr>
        <w:top w:val="none" w:sz="0" w:space="0" w:color="auto"/>
        <w:left w:val="none" w:sz="0" w:space="0" w:color="auto"/>
        <w:bottom w:val="none" w:sz="0" w:space="0" w:color="auto"/>
        <w:right w:val="none" w:sz="0" w:space="0" w:color="auto"/>
      </w:divBdr>
    </w:div>
    <w:div w:id="1575361724">
      <w:bodyDiv w:val="1"/>
      <w:marLeft w:val="300"/>
      <w:marRight w:val="0"/>
      <w:marTop w:val="400"/>
      <w:marBottom w:val="0"/>
      <w:divBdr>
        <w:top w:val="none" w:sz="0" w:space="0" w:color="auto"/>
        <w:left w:val="none" w:sz="0" w:space="0" w:color="auto"/>
        <w:bottom w:val="none" w:sz="0" w:space="0" w:color="auto"/>
        <w:right w:val="none" w:sz="0" w:space="0" w:color="auto"/>
      </w:divBdr>
      <w:divsChild>
        <w:div w:id="1867400339">
          <w:marLeft w:val="0"/>
          <w:marRight w:val="0"/>
          <w:marTop w:val="0"/>
          <w:marBottom w:val="0"/>
          <w:divBdr>
            <w:top w:val="none" w:sz="0" w:space="0" w:color="auto"/>
            <w:left w:val="none" w:sz="0" w:space="0" w:color="auto"/>
            <w:bottom w:val="none" w:sz="0" w:space="0" w:color="auto"/>
            <w:right w:val="none" w:sz="0" w:space="0" w:color="auto"/>
          </w:divBdr>
        </w:div>
      </w:divsChild>
    </w:div>
    <w:div w:id="199401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c203ec4dbe01e66010817c40faa3b0e9">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fb24941a41855024afbb0c14194831f3"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Props1.xml><?xml version="1.0" encoding="utf-8"?>
<ds:datastoreItem xmlns:ds="http://schemas.openxmlformats.org/officeDocument/2006/customXml" ds:itemID="{F7BFDF5B-CBE6-4319-8465-52DA86A1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3290A-EDFF-49AD-BDEB-3B6E29525846}">
  <ds:schemaRefs>
    <ds:schemaRef ds:uri="http://schemas.microsoft.com/sharepoint/v3/contenttype/forms"/>
  </ds:schemaRefs>
</ds:datastoreItem>
</file>

<file path=customXml/itemProps3.xml><?xml version="1.0" encoding="utf-8"?>
<ds:datastoreItem xmlns:ds="http://schemas.openxmlformats.org/officeDocument/2006/customXml" ds:itemID="{8357D2B0-3FDC-452B-A404-291776375592}">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3cd170f9-6d78-4e0d-8597-179ddf9da129"/>
    <ds:schemaRef ds:uri="http://purl.org/dc/elements/1.1/"/>
    <ds:schemaRef ds:uri="e10e8e95-a329-4537-873b-dde68e3ce1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Curriculum at Glebe</vt:lpstr>
    </vt:vector>
  </TitlesOfParts>
  <Company>Grove school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Curriculum at Glebe</dc:title>
  <dc:subject/>
  <dc:creator>Anyone</dc:creator>
  <cp:keywords/>
  <cp:lastModifiedBy>M Clarke</cp:lastModifiedBy>
  <cp:revision>4</cp:revision>
  <cp:lastPrinted>2021-04-28T13:54:00Z</cp:lastPrinted>
  <dcterms:created xsi:type="dcterms:W3CDTF">2023-11-28T16:51:00Z</dcterms:created>
  <dcterms:modified xsi:type="dcterms:W3CDTF">2023-11-28T16:54:00Z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