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755C" w14:textId="77777777" w:rsidR="00A24908" w:rsidRDefault="00A24908" w:rsidP="006E5423">
      <w:pPr>
        <w:spacing w:after="0" w:line="240" w:lineRule="auto"/>
        <w:rPr>
          <w:rFonts w:cs="Calibri"/>
          <w:sz w:val="28"/>
        </w:rPr>
      </w:pPr>
    </w:p>
    <w:p w14:paraId="55B7077D" w14:textId="77777777" w:rsidR="00A24908" w:rsidRDefault="00AA53FD" w:rsidP="00664625">
      <w:pPr>
        <w:spacing w:after="0" w:line="240" w:lineRule="auto"/>
        <w:jc w:val="center"/>
        <w:rPr>
          <w:rFonts w:cs="Calibri"/>
          <w:sz w:val="28"/>
        </w:rPr>
      </w:pPr>
      <w:r>
        <w:rPr>
          <w:noProof/>
          <w:lang w:eastAsia="en-GB"/>
        </w:rPr>
        <w:drawing>
          <wp:inline distT="0" distB="0" distL="0" distR="0" wp14:anchorId="2357ADCD" wp14:editId="75B35E7F">
            <wp:extent cx="7344935" cy="17926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62206" cy="1796913"/>
                    </a:xfrm>
                    <a:prstGeom prst="rect">
                      <a:avLst/>
                    </a:prstGeom>
                  </pic:spPr>
                </pic:pic>
              </a:graphicData>
            </a:graphic>
          </wp:inline>
        </w:drawing>
      </w:r>
    </w:p>
    <w:p w14:paraId="69A721AC" w14:textId="77777777" w:rsidR="00A24908" w:rsidRPr="00AA53FD" w:rsidRDefault="00A24908" w:rsidP="006E5423">
      <w:pPr>
        <w:spacing w:after="0" w:line="240" w:lineRule="auto"/>
        <w:rPr>
          <w:rFonts w:cs="Calibri"/>
          <w:sz w:val="8"/>
        </w:rPr>
      </w:pPr>
    </w:p>
    <w:p w14:paraId="4BC3A677" w14:textId="77777777" w:rsidR="006E5423" w:rsidRPr="00EE2F54" w:rsidRDefault="006E5423" w:rsidP="00664625">
      <w:pPr>
        <w:spacing w:after="0" w:line="240" w:lineRule="auto"/>
        <w:jc w:val="center"/>
        <w:rPr>
          <w:rFonts w:cs="Calibri"/>
          <w:sz w:val="28"/>
        </w:rPr>
      </w:pPr>
    </w:p>
    <w:p w14:paraId="2BD5FB0C" w14:textId="77777777" w:rsidR="006E5423" w:rsidRPr="00EE2F54" w:rsidRDefault="00664625" w:rsidP="006E5423">
      <w:pPr>
        <w:spacing w:after="0" w:line="240" w:lineRule="auto"/>
        <w:rPr>
          <w:rFonts w:cs="Calibri"/>
          <w:sz w:val="28"/>
        </w:rPr>
      </w:pPr>
      <w:r w:rsidRPr="00EE2F54">
        <w:rPr>
          <w:rFonts w:cs="Calibri"/>
          <w:noProof/>
          <w:lang w:eastAsia="en-GB"/>
        </w:rPr>
        <mc:AlternateContent>
          <mc:Choice Requires="wps">
            <w:drawing>
              <wp:anchor distT="0" distB="0" distL="114300" distR="114300" simplePos="0" relativeHeight="251655168" behindDoc="1" locked="0" layoutInCell="1" allowOverlap="1" wp14:anchorId="7D3D23D8" wp14:editId="2D952376">
                <wp:simplePos x="0" y="0"/>
                <wp:positionH relativeFrom="page">
                  <wp:posOffset>3076923</wp:posOffset>
                </wp:positionH>
                <wp:positionV relativeFrom="paragraph">
                  <wp:posOffset>14262</wp:posOffset>
                </wp:positionV>
                <wp:extent cx="4692140" cy="674120"/>
                <wp:effectExtent l="0" t="0" r="13335" b="1206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140" cy="674120"/>
                        </a:xfrm>
                        <a:prstGeom prst="rect">
                          <a:avLst/>
                        </a:prstGeom>
                        <a:solidFill>
                          <a:srgbClr val="1F4D78"/>
                        </a:solidFill>
                        <a:ln w="6350">
                          <a:solidFill>
                            <a:srgbClr val="1F4D78"/>
                          </a:solidFill>
                          <a:miter lim="800000"/>
                          <a:headEnd/>
                          <a:tailEnd/>
                        </a:ln>
                      </wps:spPr>
                      <wps:txbx>
                        <w:txbxContent>
                          <w:p w14:paraId="15130DD9" w14:textId="77777777" w:rsidR="005124A3" w:rsidRPr="00AA53FD" w:rsidRDefault="00AA53FD" w:rsidP="00664625">
                            <w:pPr>
                              <w:jc w:val="center"/>
                              <w:rPr>
                                <w:b/>
                                <w:color w:val="FFFFFF" w:themeColor="background1"/>
                                <w:sz w:val="72"/>
                                <w:szCs w:val="48"/>
                              </w:rPr>
                            </w:pPr>
                            <w:r w:rsidRPr="00AA53FD">
                              <w:rPr>
                                <w:b/>
                                <w:color w:val="FFFFFF" w:themeColor="background1"/>
                                <w:sz w:val="72"/>
                                <w:szCs w:val="48"/>
                              </w:rPr>
                              <w:t>ACCESSIBILITY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8ED9C" id="_x0000_t202" coordsize="21600,21600" o:spt="202" path="m,l,21600r21600,l21600,xe">
                <v:stroke joinstyle="miter"/>
                <v:path gradientshapeok="t" o:connecttype="rect"/>
              </v:shapetype>
              <v:shape id="Text Box 8" o:spid="_x0000_s1026" type="#_x0000_t202" style="position:absolute;margin-left:242.3pt;margin-top:1.1pt;width:369.45pt;height:53.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" fillcolor="#1f4d78" strokecolor="#1f4d78" strokeweight=".5pt">
                <v:textbox>
                  <w:txbxContent>
                    <w:p w:rsidR="005124A3" w:rsidRPr="00AA53FD" w:rsidRDefault="00AA53FD" w:rsidP="00664625">
                      <w:pPr>
                        <w:jc w:val="center"/>
                        <w:rPr>
                          <w:b/>
                          <w:color w:val="FFFFFF" w:themeColor="background1"/>
                          <w:sz w:val="72"/>
                          <w:szCs w:val="48"/>
                        </w:rPr>
                      </w:pPr>
                      <w:r w:rsidRPr="00AA53FD">
                        <w:rPr>
                          <w:b/>
                          <w:color w:val="FFFFFF" w:themeColor="background1"/>
                          <w:sz w:val="72"/>
                          <w:szCs w:val="48"/>
                        </w:rPr>
                        <w:t>ACCESSIBILITY PLAN</w:t>
                      </w:r>
                    </w:p>
                  </w:txbxContent>
                </v:textbox>
                <w10:wrap anchorx="page"/>
              </v:shape>
            </w:pict>
          </mc:Fallback>
        </mc:AlternateContent>
      </w:r>
    </w:p>
    <w:p w14:paraId="4B0CD0B4" w14:textId="77777777" w:rsidR="00A24908" w:rsidRDefault="00A24908" w:rsidP="00A24908">
      <w:pPr>
        <w:spacing w:after="0" w:line="240" w:lineRule="auto"/>
        <w:rPr>
          <w:rFonts w:cs="Calibri"/>
          <w:b/>
          <w:sz w:val="38"/>
        </w:rPr>
      </w:pPr>
    </w:p>
    <w:p w14:paraId="45AF5EF5" w14:textId="77777777" w:rsidR="00A24908" w:rsidRDefault="00A24908" w:rsidP="00A24908">
      <w:pPr>
        <w:spacing w:after="0" w:line="240" w:lineRule="auto"/>
        <w:rPr>
          <w:rFonts w:cs="Calibri"/>
          <w:b/>
          <w:sz w:val="28"/>
          <w:szCs w:val="28"/>
        </w:rPr>
      </w:pPr>
    </w:p>
    <w:p w14:paraId="73DAC779" w14:textId="77777777" w:rsidR="00A24908" w:rsidRPr="00AA53FD" w:rsidRDefault="00A24908" w:rsidP="00AA53FD">
      <w:pPr>
        <w:spacing w:after="0" w:line="240" w:lineRule="auto"/>
        <w:rPr>
          <w:rFonts w:cs="Calibri"/>
          <w:b/>
          <w:sz w:val="20"/>
          <w:szCs w:val="28"/>
        </w:rPr>
      </w:pPr>
    </w:p>
    <w:p w14:paraId="2B23716F" w14:textId="77777777" w:rsidR="00DD19AA" w:rsidRDefault="00DD19AA" w:rsidP="00AA53FD">
      <w:pPr>
        <w:spacing w:after="0" w:line="240" w:lineRule="auto"/>
        <w:jc w:val="center"/>
        <w:rPr>
          <w:rFonts w:cs="Calibri"/>
          <w:b/>
          <w:sz w:val="28"/>
          <w:szCs w:val="28"/>
        </w:rPr>
      </w:pPr>
      <w:r>
        <w:rPr>
          <w:rFonts w:cs="Calibri"/>
          <w:b/>
          <w:sz w:val="28"/>
          <w:szCs w:val="28"/>
        </w:rPr>
        <w:t>Reviewed</w:t>
      </w:r>
      <w:r w:rsidR="00AA53FD">
        <w:rPr>
          <w:rFonts w:cs="Calibri"/>
          <w:b/>
          <w:sz w:val="28"/>
          <w:szCs w:val="28"/>
        </w:rPr>
        <w:t>:</w:t>
      </w:r>
      <w:r>
        <w:rPr>
          <w:rFonts w:cs="Calibri"/>
          <w:b/>
          <w:sz w:val="28"/>
          <w:szCs w:val="28"/>
        </w:rPr>
        <w:t xml:space="preserve">  Autumn 202</w:t>
      </w:r>
      <w:r w:rsidR="00A42506">
        <w:rPr>
          <w:rFonts w:cs="Calibri"/>
          <w:b/>
          <w:sz w:val="28"/>
          <w:szCs w:val="28"/>
        </w:rPr>
        <w:t>3</w:t>
      </w:r>
    </w:p>
    <w:p w14:paraId="09C36833" w14:textId="77777777" w:rsidR="00A24908" w:rsidRDefault="00A24908" w:rsidP="00AA53FD">
      <w:pPr>
        <w:spacing w:after="0" w:line="240" w:lineRule="auto"/>
        <w:rPr>
          <w:rFonts w:cs="Calibri"/>
          <w:b/>
          <w:sz w:val="28"/>
          <w:szCs w:val="28"/>
        </w:rPr>
      </w:pPr>
    </w:p>
    <w:p w14:paraId="28811AD6" w14:textId="77777777" w:rsidR="00F05511" w:rsidRDefault="00F05511" w:rsidP="00AA53FD">
      <w:pPr>
        <w:pStyle w:val="ListParagraph"/>
        <w:spacing w:after="0" w:line="240" w:lineRule="auto"/>
        <w:ind w:left="0"/>
        <w:jc w:val="both"/>
      </w:pPr>
      <w:r>
        <w:t xml:space="preserve">Schools are required under the Equality Act 2010 to have an </w:t>
      </w:r>
      <w:r w:rsidR="00AA53FD">
        <w:t>A</w:t>
      </w:r>
      <w:r>
        <w:t xml:space="preserve">ccessibility </w:t>
      </w:r>
      <w:r w:rsidR="00AA53FD">
        <w:t>P</w:t>
      </w:r>
      <w:r>
        <w:t>lan.  The purpose of the plan is to:</w:t>
      </w:r>
    </w:p>
    <w:p w14:paraId="7BEF40F5" w14:textId="77777777" w:rsidR="00AA53FD" w:rsidRDefault="00AA53FD" w:rsidP="00AA53FD">
      <w:pPr>
        <w:pStyle w:val="ListParagraph"/>
        <w:spacing w:after="0" w:line="240" w:lineRule="auto"/>
        <w:ind w:left="0"/>
        <w:jc w:val="both"/>
      </w:pPr>
    </w:p>
    <w:p w14:paraId="249BE035" w14:textId="77777777" w:rsidR="00F05511" w:rsidRDefault="00F05511" w:rsidP="00AA53FD">
      <w:pPr>
        <w:pStyle w:val="ListParagraph"/>
        <w:numPr>
          <w:ilvl w:val="0"/>
          <w:numId w:val="29"/>
        </w:numPr>
        <w:spacing w:after="0" w:line="240" w:lineRule="auto"/>
        <w:jc w:val="both"/>
      </w:pPr>
      <w:r>
        <w:t>Increase the extent to which disabled pupils can participate in the curriculum;</w:t>
      </w:r>
    </w:p>
    <w:p w14:paraId="0AF505A2" w14:textId="77777777" w:rsidR="00F05511" w:rsidRDefault="00F05511" w:rsidP="00AA53FD">
      <w:pPr>
        <w:pStyle w:val="ListParagraph"/>
        <w:numPr>
          <w:ilvl w:val="0"/>
          <w:numId w:val="29"/>
        </w:numPr>
        <w:spacing w:after="0" w:line="240" w:lineRule="auto"/>
        <w:jc w:val="both"/>
      </w:pPr>
      <w:r>
        <w:t>Improve the physical environment of the school to enable disabled pupils to take better advantage of education, benefits, facilities and services provided;</w:t>
      </w:r>
    </w:p>
    <w:p w14:paraId="74E5CA0D" w14:textId="77777777" w:rsidR="00F05511" w:rsidRDefault="00F05511" w:rsidP="00AA53FD">
      <w:pPr>
        <w:pStyle w:val="ListParagraph"/>
        <w:numPr>
          <w:ilvl w:val="0"/>
          <w:numId w:val="29"/>
        </w:numPr>
        <w:spacing w:after="0" w:line="240" w:lineRule="auto"/>
        <w:jc w:val="both"/>
      </w:pPr>
      <w:r>
        <w:t>Improve the availability of accessible information to disabled pupils.</w:t>
      </w:r>
    </w:p>
    <w:p w14:paraId="2E854963" w14:textId="77777777" w:rsidR="00AA53FD" w:rsidRDefault="00AA53FD" w:rsidP="00AA53FD">
      <w:pPr>
        <w:spacing w:after="0" w:line="240" w:lineRule="auto"/>
        <w:jc w:val="both"/>
      </w:pPr>
    </w:p>
    <w:p w14:paraId="4A5D2DC3" w14:textId="77777777" w:rsidR="00F05511" w:rsidRDefault="00F05511" w:rsidP="00AA53FD">
      <w:pPr>
        <w:spacing w:after="0" w:line="240" w:lineRule="auto"/>
        <w:jc w:val="both"/>
      </w:pPr>
      <w:r>
        <w:t>Our Trust aims to treat all its pupils with respect and fairness.  This involves providing access and opportunities for all pupils without discrimination of any kind.</w:t>
      </w:r>
    </w:p>
    <w:p w14:paraId="73B160A9" w14:textId="77777777" w:rsidR="00AA53FD" w:rsidRDefault="00AA53FD" w:rsidP="00AA53FD">
      <w:pPr>
        <w:pStyle w:val="ListParagraph"/>
        <w:spacing w:after="0" w:line="240" w:lineRule="auto"/>
        <w:ind w:left="0"/>
      </w:pPr>
    </w:p>
    <w:p w14:paraId="76D636E4" w14:textId="77777777" w:rsidR="00AA53FD" w:rsidRDefault="00AA53FD" w:rsidP="00AA53FD">
      <w:pPr>
        <w:pStyle w:val="ListParagraph"/>
        <w:spacing w:after="0" w:line="240" w:lineRule="auto"/>
        <w:ind w:left="0"/>
        <w:rPr>
          <w:b/>
          <w:sz w:val="24"/>
        </w:rPr>
      </w:pPr>
    </w:p>
    <w:p w14:paraId="1304C0A4" w14:textId="77777777" w:rsidR="00AA53FD" w:rsidRDefault="00AA53FD" w:rsidP="00AA53FD">
      <w:pPr>
        <w:pStyle w:val="ListParagraph"/>
        <w:spacing w:after="0" w:line="240" w:lineRule="auto"/>
        <w:ind w:left="0"/>
        <w:rPr>
          <w:b/>
          <w:sz w:val="24"/>
        </w:rPr>
      </w:pPr>
    </w:p>
    <w:p w14:paraId="385F1823" w14:textId="77777777" w:rsidR="00AA53FD" w:rsidRDefault="00AA53FD" w:rsidP="00AA53FD">
      <w:pPr>
        <w:pStyle w:val="ListParagraph"/>
        <w:spacing w:after="0" w:line="240" w:lineRule="auto"/>
        <w:ind w:left="0"/>
        <w:rPr>
          <w:b/>
          <w:sz w:val="24"/>
        </w:rPr>
      </w:pPr>
    </w:p>
    <w:p w14:paraId="332DD846" w14:textId="77777777" w:rsidR="00AA53FD" w:rsidRDefault="00AA53FD" w:rsidP="00AA53FD">
      <w:pPr>
        <w:pStyle w:val="ListParagraph"/>
        <w:spacing w:after="0" w:line="240" w:lineRule="auto"/>
        <w:ind w:left="0"/>
        <w:rPr>
          <w:b/>
          <w:sz w:val="24"/>
        </w:rPr>
      </w:pPr>
    </w:p>
    <w:p w14:paraId="00CEBBF1" w14:textId="77777777" w:rsidR="00AA53FD" w:rsidRPr="00AA53FD" w:rsidRDefault="00AA53FD" w:rsidP="00AA53FD">
      <w:pPr>
        <w:pStyle w:val="ListParagraph"/>
        <w:spacing w:after="0" w:line="240" w:lineRule="auto"/>
        <w:ind w:left="0"/>
        <w:rPr>
          <w:b/>
          <w:sz w:val="24"/>
        </w:rPr>
      </w:pPr>
      <w:r w:rsidRPr="00AA53FD">
        <w:rPr>
          <w:b/>
          <w:sz w:val="24"/>
        </w:rPr>
        <w:lastRenderedPageBreak/>
        <w:t>Legislation and Guidance</w:t>
      </w:r>
    </w:p>
    <w:p w14:paraId="160CBD1B" w14:textId="77777777" w:rsidR="00F05511" w:rsidRDefault="00F05511" w:rsidP="00AA53FD">
      <w:pPr>
        <w:pStyle w:val="ListParagraph"/>
        <w:spacing w:after="0" w:line="240" w:lineRule="auto"/>
        <w:ind w:left="0"/>
        <w:jc w:val="both"/>
      </w:pPr>
      <w:r>
        <w:t>This document meets the requirements of schedule 10 of the Equality Act 2010 and the Department for Education (DfE) guidance for schools on the Equality Act 2010. The Equality Act 2010 defines an individual as disabled if he or she has a physical or mental impairment that has a ‘substantial’ and ‘long-term’ adverse effect on his or her ability to undertake normal day-to-day activities.</w:t>
      </w:r>
    </w:p>
    <w:p w14:paraId="01BF8344" w14:textId="77777777" w:rsidR="00F05511" w:rsidRDefault="00F05511" w:rsidP="00AA53FD">
      <w:pPr>
        <w:pStyle w:val="ListParagraph"/>
        <w:spacing w:after="0" w:line="240" w:lineRule="auto"/>
        <w:ind w:left="0"/>
        <w:jc w:val="both"/>
      </w:pPr>
    </w:p>
    <w:p w14:paraId="2B1B6723" w14:textId="77777777" w:rsidR="00F05511" w:rsidRDefault="00F05511" w:rsidP="00AA53FD">
      <w:pPr>
        <w:pStyle w:val="ListParagraph"/>
        <w:spacing w:after="0" w:line="240" w:lineRule="auto"/>
        <w:ind w:left="0"/>
        <w:jc w:val="both"/>
      </w:pPr>
      <w:r>
        <w:t>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w:t>
      </w:r>
    </w:p>
    <w:p w14:paraId="555077FB" w14:textId="77777777" w:rsidR="00F05511" w:rsidRDefault="00F05511" w:rsidP="00AA53FD">
      <w:pPr>
        <w:pStyle w:val="ListParagraph"/>
        <w:spacing w:after="0" w:line="240" w:lineRule="auto"/>
        <w:ind w:left="0"/>
        <w:jc w:val="both"/>
      </w:pPr>
    </w:p>
    <w:p w14:paraId="0B17AB3F" w14:textId="77777777" w:rsidR="00F05511" w:rsidRDefault="00F05511" w:rsidP="00AA53FD">
      <w:pPr>
        <w:pStyle w:val="ListParagraph"/>
        <w:spacing w:after="0" w:line="240" w:lineRule="auto"/>
        <w:ind w:left="0"/>
        <w:jc w:val="both"/>
      </w:pPr>
      <w:r>
        <w:t xml:space="preserve">Schools are required to make ‘reasonable adjustments’ for pupils with disabilities under the Equality Act 2010, to alleviate any substantial disadvantage that a disabled pupil faces in comparison with non-disabled pupils. </w:t>
      </w:r>
    </w:p>
    <w:p w14:paraId="26113D98" w14:textId="77777777" w:rsidR="00F05511" w:rsidRDefault="00F05511" w:rsidP="00AA53FD">
      <w:pPr>
        <w:pStyle w:val="ListParagraph"/>
        <w:spacing w:after="0" w:line="240" w:lineRule="auto"/>
        <w:ind w:left="0"/>
        <w:jc w:val="both"/>
      </w:pPr>
    </w:p>
    <w:p w14:paraId="7E74C269" w14:textId="77777777" w:rsidR="00F05511" w:rsidRPr="00F05511" w:rsidRDefault="00F05511" w:rsidP="00AA53FD">
      <w:pPr>
        <w:pStyle w:val="ListParagraph"/>
        <w:spacing w:after="0" w:line="240" w:lineRule="auto"/>
        <w:ind w:left="0"/>
        <w:jc w:val="both"/>
      </w:pPr>
      <w:r>
        <w:t>This policy complies with our funding agreement and articles of association.</w:t>
      </w:r>
    </w:p>
    <w:p w14:paraId="60534050" w14:textId="77777777" w:rsidR="00AA53FD" w:rsidRDefault="00AA53FD" w:rsidP="00AA53FD">
      <w:pPr>
        <w:pStyle w:val="ListParagraph"/>
        <w:spacing w:after="0" w:line="240" w:lineRule="auto"/>
        <w:ind w:left="0"/>
      </w:pPr>
    </w:p>
    <w:p w14:paraId="74D714CD" w14:textId="77777777" w:rsidR="00AA53FD" w:rsidRPr="00AA53FD" w:rsidRDefault="00AA53FD" w:rsidP="00AA53FD">
      <w:pPr>
        <w:pStyle w:val="ListParagraph"/>
        <w:spacing w:after="0" w:line="240" w:lineRule="auto"/>
        <w:ind w:left="0"/>
        <w:rPr>
          <w:b/>
          <w:sz w:val="24"/>
        </w:rPr>
      </w:pPr>
      <w:r w:rsidRPr="00AA53FD">
        <w:rPr>
          <w:b/>
          <w:sz w:val="24"/>
        </w:rPr>
        <w:t>Links with Other Policies</w:t>
      </w:r>
    </w:p>
    <w:p w14:paraId="7A45F135" w14:textId="77777777" w:rsidR="00F05511" w:rsidRDefault="00F05511" w:rsidP="00AA53FD">
      <w:pPr>
        <w:pStyle w:val="ListParagraph"/>
        <w:spacing w:after="0" w:line="240" w:lineRule="auto"/>
        <w:ind w:left="0"/>
        <w:jc w:val="both"/>
      </w:pPr>
      <w:r>
        <w:t xml:space="preserve">This </w:t>
      </w:r>
      <w:r w:rsidR="00AA53FD">
        <w:t>A</w:t>
      </w:r>
      <w:r>
        <w:t xml:space="preserve">ccessibility </w:t>
      </w:r>
      <w:r w:rsidR="00AA53FD">
        <w:t>P</w:t>
      </w:r>
      <w:r>
        <w:t>lan is linked to the following policies and documents:</w:t>
      </w:r>
    </w:p>
    <w:p w14:paraId="68437E74" w14:textId="77777777" w:rsidR="00AA53FD" w:rsidRDefault="00AA53FD" w:rsidP="00AA53FD">
      <w:pPr>
        <w:pStyle w:val="ListParagraph"/>
        <w:spacing w:after="0" w:line="240" w:lineRule="auto"/>
        <w:ind w:left="0"/>
        <w:jc w:val="both"/>
      </w:pPr>
    </w:p>
    <w:p w14:paraId="00572041" w14:textId="77777777" w:rsidR="00F05511" w:rsidRDefault="00F05511" w:rsidP="00AA53FD">
      <w:pPr>
        <w:pStyle w:val="ListParagraph"/>
        <w:numPr>
          <w:ilvl w:val="0"/>
          <w:numId w:val="37"/>
        </w:numPr>
        <w:spacing w:after="0" w:line="240" w:lineRule="auto"/>
        <w:jc w:val="both"/>
      </w:pPr>
      <w:r>
        <w:t xml:space="preserve">Inclusion </w:t>
      </w:r>
      <w:r w:rsidR="00AA53FD">
        <w:t>P</w:t>
      </w:r>
      <w:r>
        <w:t>olicy</w:t>
      </w:r>
    </w:p>
    <w:p w14:paraId="297D179C" w14:textId="77777777" w:rsidR="00F05511" w:rsidRDefault="00F05511" w:rsidP="00AA53FD">
      <w:pPr>
        <w:pStyle w:val="ListParagraph"/>
        <w:numPr>
          <w:ilvl w:val="0"/>
          <w:numId w:val="37"/>
        </w:numPr>
        <w:spacing w:after="0" w:line="240" w:lineRule="auto"/>
        <w:jc w:val="both"/>
      </w:pPr>
      <w:r>
        <w:t xml:space="preserve">Equality </w:t>
      </w:r>
      <w:r w:rsidR="00AA53FD">
        <w:t>I</w:t>
      </w:r>
      <w:r>
        <w:t xml:space="preserve">nformation and </w:t>
      </w:r>
      <w:r w:rsidR="00AA53FD">
        <w:t>O</w:t>
      </w:r>
      <w:r>
        <w:t>bjectives (</w:t>
      </w:r>
      <w:r w:rsidR="00AA53FD">
        <w:t>P</w:t>
      </w:r>
      <w:r>
        <w:t xml:space="preserve">ublic </w:t>
      </w:r>
      <w:r w:rsidR="00AA53FD">
        <w:t>S</w:t>
      </w:r>
      <w:r>
        <w:t xml:space="preserve">ector </w:t>
      </w:r>
      <w:r w:rsidR="00AA53FD">
        <w:t>E</w:t>
      </w:r>
      <w:r>
        <w:t xml:space="preserve">quality </w:t>
      </w:r>
      <w:r w:rsidR="004C24D2">
        <w:t>D</w:t>
      </w:r>
      <w:r>
        <w:t>uty) statement for publication</w:t>
      </w:r>
    </w:p>
    <w:p w14:paraId="3EFF85C7" w14:textId="77777777" w:rsidR="00F05511" w:rsidRDefault="00F05511" w:rsidP="00AA53FD">
      <w:pPr>
        <w:pStyle w:val="ListParagraph"/>
        <w:numPr>
          <w:ilvl w:val="0"/>
          <w:numId w:val="37"/>
        </w:numPr>
        <w:spacing w:after="0" w:line="240" w:lineRule="auto"/>
        <w:jc w:val="both"/>
      </w:pPr>
      <w:r>
        <w:t xml:space="preserve">Risk </w:t>
      </w:r>
      <w:r w:rsidR="00AA53FD">
        <w:t>A</w:t>
      </w:r>
      <w:r>
        <w:t xml:space="preserve">ssessment </w:t>
      </w:r>
      <w:r w:rsidR="00AA53FD">
        <w:t>P</w:t>
      </w:r>
      <w:r>
        <w:t>olicy</w:t>
      </w:r>
    </w:p>
    <w:p w14:paraId="6BBBFDCE" w14:textId="77777777" w:rsidR="00F05511" w:rsidRDefault="00F05511" w:rsidP="00AA53FD">
      <w:pPr>
        <w:pStyle w:val="ListParagraph"/>
        <w:numPr>
          <w:ilvl w:val="0"/>
          <w:numId w:val="37"/>
        </w:numPr>
        <w:spacing w:after="0" w:line="240" w:lineRule="auto"/>
        <w:jc w:val="both"/>
      </w:pPr>
      <w:r>
        <w:t xml:space="preserve">Health and </w:t>
      </w:r>
      <w:r w:rsidR="00AA53FD">
        <w:t>S</w:t>
      </w:r>
      <w:r>
        <w:t xml:space="preserve">afety </w:t>
      </w:r>
      <w:r w:rsidR="00AA53FD">
        <w:t>P</w:t>
      </w:r>
      <w:r>
        <w:t>olicy</w:t>
      </w:r>
    </w:p>
    <w:p w14:paraId="2604B1DD" w14:textId="77777777" w:rsidR="000F1AB9" w:rsidRPr="00F05511" w:rsidRDefault="000F1AB9" w:rsidP="00AA53FD">
      <w:pPr>
        <w:pStyle w:val="ListParagraph"/>
        <w:numPr>
          <w:ilvl w:val="0"/>
          <w:numId w:val="37"/>
        </w:numPr>
        <w:spacing w:after="0" w:line="240" w:lineRule="auto"/>
        <w:jc w:val="both"/>
      </w:pPr>
      <w:r>
        <w:t xml:space="preserve">All </w:t>
      </w:r>
      <w:r w:rsidR="00AA53FD">
        <w:t>s</w:t>
      </w:r>
      <w:r>
        <w:t xml:space="preserve">chools within the MAT are covered with this document but each has </w:t>
      </w:r>
      <w:r w:rsidR="00AA53FD">
        <w:t>its own specific section</w:t>
      </w:r>
      <w:r>
        <w:t xml:space="preserve">.  Monitoring of the document shall take place on an </w:t>
      </w:r>
      <w:r w:rsidR="00AA53FD">
        <w:t>a</w:t>
      </w:r>
      <w:r>
        <w:t>nnual basis</w:t>
      </w:r>
      <w:r w:rsidR="004748E8">
        <w:t xml:space="preserve"> </w:t>
      </w:r>
      <w:r w:rsidR="00AA53FD">
        <w:t>by the</w:t>
      </w:r>
      <w:r w:rsidR="004748E8">
        <w:t xml:space="preserve"> </w:t>
      </w:r>
      <w:r w:rsidR="00AA53FD">
        <w:t>T</w:t>
      </w:r>
      <w:r w:rsidR="004748E8">
        <w:t>rust</w:t>
      </w:r>
      <w:r>
        <w:t>.  It will receive a major review every 3 years. Other adjustments may be made as required.</w:t>
      </w:r>
    </w:p>
    <w:p w14:paraId="1D281FAA" w14:textId="77777777" w:rsidR="00F05511" w:rsidRDefault="00F05511" w:rsidP="00AA53FD">
      <w:pPr>
        <w:spacing w:after="0" w:line="240" w:lineRule="auto"/>
        <w:rPr>
          <w:rFonts w:cs="Calibri"/>
          <w:sz w:val="28"/>
        </w:rPr>
      </w:pPr>
    </w:p>
    <w:p w14:paraId="27536EF6" w14:textId="77777777" w:rsidR="000E195D" w:rsidRDefault="000E195D" w:rsidP="00AA53FD">
      <w:pPr>
        <w:spacing w:after="0" w:line="240" w:lineRule="auto"/>
        <w:rPr>
          <w:rFonts w:cs="Calibri"/>
          <w:sz w:val="28"/>
        </w:rPr>
      </w:pPr>
    </w:p>
    <w:p w14:paraId="46D4A1AB" w14:textId="77777777" w:rsidR="000E195D" w:rsidRDefault="000E195D" w:rsidP="00AA53FD">
      <w:pPr>
        <w:spacing w:after="0" w:line="240" w:lineRule="auto"/>
        <w:rPr>
          <w:rFonts w:cs="Calibri"/>
          <w:sz w:val="28"/>
        </w:rPr>
      </w:pPr>
    </w:p>
    <w:p w14:paraId="664AEFD7" w14:textId="77777777" w:rsidR="006E5423" w:rsidRPr="00EE2F54" w:rsidRDefault="006E5423" w:rsidP="00AA53FD">
      <w:pPr>
        <w:spacing w:after="0" w:line="240" w:lineRule="auto"/>
        <w:rPr>
          <w:rFonts w:cs="Calibri"/>
          <w:sz w:val="28"/>
        </w:rPr>
      </w:pPr>
    </w:p>
    <w:p w14:paraId="63DFF953" w14:textId="77777777" w:rsidR="00B43E92" w:rsidRPr="00EE2F54" w:rsidRDefault="00B43E92" w:rsidP="00AA53FD">
      <w:pPr>
        <w:spacing w:after="0" w:line="240" w:lineRule="auto"/>
        <w:rPr>
          <w:rFonts w:cs="Calibri"/>
          <w:sz w:val="28"/>
        </w:rPr>
      </w:pPr>
    </w:p>
    <w:p w14:paraId="226CC669" w14:textId="77777777" w:rsidR="006E5423" w:rsidRPr="00EE2F54" w:rsidRDefault="006E5423" w:rsidP="00AA53FD">
      <w:pPr>
        <w:spacing w:after="0" w:line="240" w:lineRule="auto"/>
        <w:rPr>
          <w:rFonts w:cs="Calibri"/>
          <w:sz w:val="28"/>
        </w:rPr>
      </w:pPr>
    </w:p>
    <w:p w14:paraId="42047B24" w14:textId="77777777" w:rsidR="00EB7B0A" w:rsidRPr="00EE2F54" w:rsidRDefault="00EB7B0A" w:rsidP="00AA53FD">
      <w:pPr>
        <w:spacing w:after="0" w:line="240" w:lineRule="auto"/>
        <w:rPr>
          <w:rFonts w:cs="Calibri"/>
          <w:sz w:val="28"/>
        </w:rPr>
      </w:pPr>
    </w:p>
    <w:p w14:paraId="40F4FB7B" w14:textId="77777777" w:rsidR="006E5423" w:rsidRPr="00EE2F54" w:rsidRDefault="006E5423" w:rsidP="00AA53FD">
      <w:pPr>
        <w:spacing w:after="0" w:line="240" w:lineRule="auto"/>
        <w:rPr>
          <w:rFonts w:cs="Calibri"/>
          <w:sz w:val="28"/>
        </w:rPr>
      </w:pPr>
    </w:p>
    <w:p w14:paraId="11606AA3" w14:textId="77777777" w:rsidR="00A24908" w:rsidRPr="00A24908" w:rsidRDefault="00A24908" w:rsidP="00AA53FD">
      <w:pPr>
        <w:spacing w:after="0" w:line="240" w:lineRule="auto"/>
        <w:rPr>
          <w:rFonts w:ascii="Times New Roman" w:eastAsia="Times New Roman" w:hAnsi="Times New Roman"/>
          <w:sz w:val="24"/>
          <w:szCs w:val="20"/>
        </w:rPr>
      </w:pPr>
    </w:p>
    <w:p w14:paraId="3AE7B799" w14:textId="77777777" w:rsidR="00AA53FD" w:rsidRDefault="00AA53FD" w:rsidP="00AA53FD">
      <w:pPr>
        <w:spacing w:after="0" w:line="240" w:lineRule="auto"/>
        <w:rPr>
          <w:b/>
        </w:rPr>
      </w:pPr>
    </w:p>
    <w:p w14:paraId="667B2DE4" w14:textId="77777777" w:rsidR="00664625" w:rsidRPr="00AA53FD" w:rsidRDefault="00AA53FD" w:rsidP="00AA53FD">
      <w:pPr>
        <w:spacing w:after="0" w:line="240" w:lineRule="auto"/>
        <w:rPr>
          <w:b/>
          <w:color w:val="00B0F0"/>
          <w:sz w:val="32"/>
          <w:szCs w:val="32"/>
        </w:rPr>
      </w:pPr>
      <w:r w:rsidRPr="00AA53FD">
        <w:rPr>
          <w:b/>
          <w:sz w:val="32"/>
          <w:szCs w:val="32"/>
        </w:rPr>
        <w:t xml:space="preserve">Sweyne Park School Accessibility </w:t>
      </w:r>
      <w:r w:rsidR="00664625" w:rsidRPr="00AA53FD">
        <w:rPr>
          <w:b/>
          <w:sz w:val="32"/>
          <w:szCs w:val="32"/>
        </w:rPr>
        <w:t>P</w:t>
      </w:r>
      <w:r w:rsidRPr="00AA53FD">
        <w:rPr>
          <w:b/>
          <w:sz w:val="32"/>
          <w:szCs w:val="32"/>
        </w:rPr>
        <w:t>lan</w:t>
      </w:r>
      <w:r w:rsidR="00664625" w:rsidRPr="00AA53FD">
        <w:rPr>
          <w:b/>
          <w:sz w:val="32"/>
          <w:szCs w:val="32"/>
        </w:rPr>
        <w:t xml:space="preserve">: </w:t>
      </w:r>
    </w:p>
    <w:p w14:paraId="1E9C5E58" w14:textId="77777777" w:rsidR="00AA53FD" w:rsidRDefault="00AA53FD" w:rsidP="00AA53FD">
      <w:pPr>
        <w:spacing w:after="0" w:line="240" w:lineRule="auto"/>
        <w:rPr>
          <w:b/>
          <w:sz w:val="24"/>
        </w:rPr>
      </w:pPr>
    </w:p>
    <w:p w14:paraId="6FDC19A0" w14:textId="77777777" w:rsidR="00AA53FD" w:rsidRPr="00AA53FD" w:rsidRDefault="00AA53FD" w:rsidP="00AA53FD">
      <w:pPr>
        <w:spacing w:after="0" w:line="240" w:lineRule="auto"/>
        <w:rPr>
          <w:b/>
          <w:sz w:val="24"/>
        </w:rPr>
      </w:pPr>
      <w:r w:rsidRPr="00AA53FD">
        <w:rPr>
          <w:b/>
          <w:sz w:val="24"/>
        </w:rPr>
        <w:t>Aims</w:t>
      </w:r>
    </w:p>
    <w:p w14:paraId="69D01026" w14:textId="77777777" w:rsidR="00664625" w:rsidRDefault="00664625" w:rsidP="00AA53FD">
      <w:pPr>
        <w:spacing w:after="0" w:line="240" w:lineRule="auto"/>
        <w:jc w:val="both"/>
      </w:pPr>
      <w:r w:rsidRPr="00A94E77">
        <w:t xml:space="preserve">The Sweyne Park School is an 11-18 comprehensive academy school, </w:t>
      </w:r>
      <w:r>
        <w:t xml:space="preserve">with a Resource Base for </w:t>
      </w:r>
      <w:r w:rsidR="00AA53FD">
        <w:t>Deaf P</w:t>
      </w:r>
      <w:r>
        <w:t>upils (RB</w:t>
      </w:r>
      <w:r w:rsidR="00AA53FD">
        <w:t>D</w:t>
      </w:r>
      <w:r>
        <w:t xml:space="preserve">P), </w:t>
      </w:r>
      <w:r w:rsidRPr="00A94E77">
        <w:t>committed to providing a high</w:t>
      </w:r>
      <w:r w:rsidR="00AA53FD">
        <w:t>-</w:t>
      </w:r>
      <w:r w:rsidRPr="00A94E77">
        <w:t xml:space="preserve">quality education for the children in our local area. Our main goal as a school is to ensure that all of our pupils achieve the best possible outcomes, both in terms of academic achievement and developing as confident, independent thinkers capable of succeeding in the twenty-first century world of dynamic change. This is equally our ambition for those of our pupils with </w:t>
      </w:r>
      <w:r>
        <w:t>all disabilities.</w:t>
      </w:r>
    </w:p>
    <w:p w14:paraId="6E0879EA" w14:textId="77777777" w:rsidR="00AA53FD" w:rsidRDefault="00AA53FD" w:rsidP="00AA53FD">
      <w:pPr>
        <w:spacing w:after="0" w:line="240" w:lineRule="auto"/>
      </w:pPr>
    </w:p>
    <w:p w14:paraId="5639E65D" w14:textId="77777777" w:rsidR="00664625" w:rsidRPr="00C9131E" w:rsidRDefault="00664625" w:rsidP="00AA53FD">
      <w:pPr>
        <w:shd w:val="clear" w:color="auto" w:fill="1F3864" w:themeFill="accent5" w:themeFillShade="80"/>
        <w:spacing w:after="0" w:line="240" w:lineRule="auto"/>
        <w:rPr>
          <w:b/>
        </w:rPr>
      </w:pPr>
      <w:r w:rsidRPr="00C9131E">
        <w:rPr>
          <w:b/>
        </w:rPr>
        <w:t>ACTION PLAN</w:t>
      </w:r>
    </w:p>
    <w:tbl>
      <w:tblPr>
        <w:tblStyle w:val="TableGrid"/>
        <w:tblW w:w="14170" w:type="dxa"/>
        <w:tblLook w:val="04A0" w:firstRow="1" w:lastRow="0" w:firstColumn="1" w:lastColumn="0" w:noHBand="0" w:noVBand="1"/>
      </w:tblPr>
      <w:tblGrid>
        <w:gridCol w:w="1777"/>
        <w:gridCol w:w="4239"/>
        <w:gridCol w:w="1975"/>
        <w:gridCol w:w="3486"/>
        <w:gridCol w:w="1321"/>
        <w:gridCol w:w="1372"/>
      </w:tblGrid>
      <w:tr w:rsidR="00664625" w14:paraId="720D1607" w14:textId="77777777" w:rsidTr="001447BC">
        <w:trPr>
          <w:trHeight w:val="525"/>
        </w:trPr>
        <w:tc>
          <w:tcPr>
            <w:tcW w:w="1777" w:type="dxa"/>
          </w:tcPr>
          <w:p w14:paraId="06476E68" w14:textId="77777777" w:rsidR="00664625" w:rsidRDefault="00664625" w:rsidP="00AA53FD">
            <w:pPr>
              <w:spacing w:after="0" w:line="240" w:lineRule="auto"/>
              <w:rPr>
                <w:b/>
              </w:rPr>
            </w:pPr>
            <w:r>
              <w:rPr>
                <w:b/>
              </w:rPr>
              <w:t>Aim</w:t>
            </w:r>
          </w:p>
        </w:tc>
        <w:tc>
          <w:tcPr>
            <w:tcW w:w="4239" w:type="dxa"/>
          </w:tcPr>
          <w:p w14:paraId="7D633F7A" w14:textId="77777777" w:rsidR="00664625" w:rsidRDefault="00664625" w:rsidP="00AA53FD">
            <w:pPr>
              <w:spacing w:after="0" w:line="240" w:lineRule="auto"/>
              <w:rPr>
                <w:b/>
              </w:rPr>
            </w:pPr>
            <w:r>
              <w:rPr>
                <w:b/>
              </w:rPr>
              <w:t>Current good practice</w:t>
            </w:r>
          </w:p>
        </w:tc>
        <w:tc>
          <w:tcPr>
            <w:tcW w:w="1975" w:type="dxa"/>
          </w:tcPr>
          <w:p w14:paraId="63873842" w14:textId="77777777" w:rsidR="00664625" w:rsidRDefault="00664625" w:rsidP="00AA53FD">
            <w:pPr>
              <w:spacing w:after="0" w:line="240" w:lineRule="auto"/>
              <w:rPr>
                <w:b/>
              </w:rPr>
            </w:pPr>
            <w:r>
              <w:rPr>
                <w:b/>
              </w:rPr>
              <w:t>Objectives</w:t>
            </w:r>
          </w:p>
        </w:tc>
        <w:tc>
          <w:tcPr>
            <w:tcW w:w="3486" w:type="dxa"/>
          </w:tcPr>
          <w:p w14:paraId="55862F71" w14:textId="77777777" w:rsidR="00664625" w:rsidRDefault="00664625" w:rsidP="00AA53FD">
            <w:pPr>
              <w:spacing w:after="0" w:line="240" w:lineRule="auto"/>
              <w:rPr>
                <w:b/>
              </w:rPr>
            </w:pPr>
            <w:r>
              <w:rPr>
                <w:b/>
              </w:rPr>
              <w:t>Actions</w:t>
            </w:r>
          </w:p>
        </w:tc>
        <w:tc>
          <w:tcPr>
            <w:tcW w:w="1321" w:type="dxa"/>
          </w:tcPr>
          <w:p w14:paraId="17D6D85F" w14:textId="77777777" w:rsidR="00664625" w:rsidRDefault="00664625" w:rsidP="00AA53FD">
            <w:pPr>
              <w:spacing w:after="0" w:line="240" w:lineRule="auto"/>
              <w:rPr>
                <w:b/>
              </w:rPr>
            </w:pPr>
            <w:r>
              <w:rPr>
                <w:b/>
              </w:rPr>
              <w:t>Person responsible</w:t>
            </w:r>
          </w:p>
        </w:tc>
        <w:tc>
          <w:tcPr>
            <w:tcW w:w="1372" w:type="dxa"/>
          </w:tcPr>
          <w:p w14:paraId="28377194" w14:textId="77777777" w:rsidR="00664625" w:rsidRDefault="00664625" w:rsidP="00AA53FD">
            <w:pPr>
              <w:spacing w:after="0" w:line="240" w:lineRule="auto"/>
              <w:rPr>
                <w:b/>
              </w:rPr>
            </w:pPr>
            <w:r>
              <w:rPr>
                <w:b/>
              </w:rPr>
              <w:t>Date to be completed by</w:t>
            </w:r>
          </w:p>
        </w:tc>
      </w:tr>
      <w:tr w:rsidR="00664625" w14:paraId="139EB94D" w14:textId="77777777" w:rsidTr="001447BC">
        <w:trPr>
          <w:trHeight w:val="270"/>
        </w:trPr>
        <w:tc>
          <w:tcPr>
            <w:tcW w:w="1777" w:type="dxa"/>
          </w:tcPr>
          <w:p w14:paraId="7B12ED85" w14:textId="77777777" w:rsidR="00664625" w:rsidRPr="00845629" w:rsidRDefault="00664625" w:rsidP="00AA53FD">
            <w:pPr>
              <w:spacing w:after="0" w:line="240" w:lineRule="auto"/>
            </w:pPr>
            <w:r w:rsidRPr="00845629">
              <w:t>Increase access to the curriculum for pupils with a disability</w:t>
            </w:r>
          </w:p>
        </w:tc>
        <w:tc>
          <w:tcPr>
            <w:tcW w:w="4239" w:type="dxa"/>
          </w:tcPr>
          <w:p w14:paraId="202F0593" w14:textId="77777777" w:rsidR="00664625" w:rsidRDefault="00664625" w:rsidP="00AA53FD">
            <w:pPr>
              <w:pStyle w:val="ListParagraph"/>
              <w:numPr>
                <w:ilvl w:val="0"/>
                <w:numId w:val="31"/>
              </w:numPr>
              <w:spacing w:after="0" w:line="240" w:lineRule="auto"/>
            </w:pPr>
            <w:r>
              <w:t>Our school offers a differentiated curriculum for all pupils.</w:t>
            </w:r>
          </w:p>
          <w:p w14:paraId="46F58E6D" w14:textId="77777777" w:rsidR="00664625" w:rsidRDefault="00664625" w:rsidP="00AA53FD">
            <w:pPr>
              <w:pStyle w:val="ListParagraph"/>
              <w:numPr>
                <w:ilvl w:val="0"/>
                <w:numId w:val="31"/>
              </w:numPr>
              <w:spacing w:after="0" w:line="240" w:lineRule="auto"/>
            </w:pPr>
            <w:r>
              <w:t>Pupils are taught in groups appropriate to the level of support required.</w:t>
            </w:r>
          </w:p>
          <w:p w14:paraId="5565C403" w14:textId="77777777" w:rsidR="00664625" w:rsidRDefault="00664625" w:rsidP="00AA53FD">
            <w:pPr>
              <w:pStyle w:val="ListParagraph"/>
              <w:numPr>
                <w:ilvl w:val="0"/>
                <w:numId w:val="31"/>
              </w:numPr>
              <w:spacing w:after="0" w:line="240" w:lineRule="auto"/>
            </w:pPr>
            <w:r>
              <w:t>We use resources tailored to the needs of pupils who require support to access to the curriculum.  This includes:</w:t>
            </w:r>
          </w:p>
          <w:p w14:paraId="3C1D8DD1" w14:textId="77777777" w:rsidR="00664625" w:rsidRPr="00C9131E" w:rsidRDefault="00664625" w:rsidP="00AA53FD">
            <w:pPr>
              <w:pStyle w:val="ListParagraph"/>
              <w:numPr>
                <w:ilvl w:val="0"/>
                <w:numId w:val="31"/>
              </w:numPr>
              <w:spacing w:after="0" w:line="240" w:lineRule="auto"/>
            </w:pPr>
            <w:r w:rsidRPr="00C9131E">
              <w:t>Enlarged copies of set texts (e.g., in English, foreign language dictionaries) are made available for pupils with visual impairments.</w:t>
            </w:r>
          </w:p>
          <w:p w14:paraId="54D665E3" w14:textId="77777777" w:rsidR="00664625" w:rsidRPr="00C9131E" w:rsidRDefault="00664625" w:rsidP="00AA53FD">
            <w:pPr>
              <w:pStyle w:val="ListParagraph"/>
              <w:numPr>
                <w:ilvl w:val="0"/>
                <w:numId w:val="31"/>
              </w:numPr>
              <w:spacing w:after="0" w:line="240" w:lineRule="auto"/>
            </w:pPr>
            <w:r w:rsidRPr="00C9131E">
              <w:t>Video material is subtitled to provide access for pupils with hearing impairments.</w:t>
            </w:r>
          </w:p>
          <w:p w14:paraId="400FA2EF" w14:textId="77777777" w:rsidR="00664625" w:rsidRPr="00C9131E" w:rsidRDefault="00664625" w:rsidP="00AA53FD">
            <w:pPr>
              <w:pStyle w:val="ListParagraph"/>
              <w:numPr>
                <w:ilvl w:val="0"/>
                <w:numId w:val="31"/>
              </w:numPr>
              <w:spacing w:after="0" w:line="240" w:lineRule="auto"/>
            </w:pPr>
            <w:r w:rsidRPr="00C9131E">
              <w:t>Sign supported English (SSE) and British Sign Language (BSL) is used to support Deaf pupils.</w:t>
            </w:r>
          </w:p>
          <w:p w14:paraId="32EA9320" w14:textId="77777777" w:rsidR="00664625" w:rsidRPr="00C9131E" w:rsidRDefault="00664625" w:rsidP="00AA53FD">
            <w:pPr>
              <w:pStyle w:val="ListParagraph"/>
              <w:numPr>
                <w:ilvl w:val="0"/>
                <w:numId w:val="31"/>
              </w:numPr>
              <w:spacing w:after="0" w:line="240" w:lineRule="auto"/>
            </w:pPr>
            <w:r w:rsidRPr="00C9131E">
              <w:t>Note takers support Deaf pupils who cannot lipread, face-watch and write at the same time.</w:t>
            </w:r>
          </w:p>
          <w:p w14:paraId="6C1B0678" w14:textId="77777777" w:rsidR="00664625" w:rsidRDefault="00664625" w:rsidP="00AA53FD">
            <w:pPr>
              <w:pStyle w:val="ListParagraph"/>
              <w:numPr>
                <w:ilvl w:val="0"/>
                <w:numId w:val="31"/>
              </w:numPr>
              <w:spacing w:after="0" w:line="240" w:lineRule="auto"/>
            </w:pPr>
            <w:r>
              <w:lastRenderedPageBreak/>
              <w:t>Curriculum resources include examples of people with disabilities.</w:t>
            </w:r>
          </w:p>
          <w:p w14:paraId="63D40D3F" w14:textId="77777777" w:rsidR="00664625" w:rsidRDefault="00664625" w:rsidP="00AA53FD">
            <w:pPr>
              <w:pStyle w:val="ListParagraph"/>
              <w:spacing w:after="0" w:line="240" w:lineRule="auto"/>
              <w:ind w:left="360"/>
            </w:pPr>
            <w:r>
              <w:t>For example:</w:t>
            </w:r>
          </w:p>
          <w:p w14:paraId="590D1A34" w14:textId="77777777" w:rsidR="00664625" w:rsidRDefault="00664625" w:rsidP="00AA53FD">
            <w:pPr>
              <w:pStyle w:val="ListParagraph"/>
              <w:numPr>
                <w:ilvl w:val="0"/>
                <w:numId w:val="33"/>
              </w:numPr>
              <w:spacing w:after="0" w:line="240" w:lineRule="auto"/>
            </w:pPr>
            <w:r>
              <w:rPr>
                <w:i/>
              </w:rPr>
              <w:t xml:space="preserve">Of Mice and Men </w:t>
            </w:r>
            <w:r>
              <w:t>in English</w:t>
            </w:r>
          </w:p>
          <w:p w14:paraId="66B32171" w14:textId="77777777" w:rsidR="00664625" w:rsidRDefault="00664625" w:rsidP="00AA53FD">
            <w:pPr>
              <w:pStyle w:val="ListParagraph"/>
              <w:numPr>
                <w:ilvl w:val="0"/>
                <w:numId w:val="33"/>
              </w:numPr>
              <w:spacing w:after="0" w:line="240" w:lineRule="auto"/>
            </w:pPr>
            <w:r>
              <w:t>Disability module in CPRE</w:t>
            </w:r>
          </w:p>
          <w:p w14:paraId="0116E31E" w14:textId="77777777" w:rsidR="00664625" w:rsidRDefault="00664625" w:rsidP="00AA53FD">
            <w:pPr>
              <w:pStyle w:val="ListParagraph"/>
              <w:numPr>
                <w:ilvl w:val="0"/>
                <w:numId w:val="32"/>
              </w:numPr>
              <w:spacing w:after="0" w:line="240" w:lineRule="auto"/>
              <w:ind w:left="318" w:hanging="284"/>
            </w:pPr>
            <w:r>
              <w:t xml:space="preserve">Curriculum progress is tracked for all pupils, including those with a disability who are tracked by the </w:t>
            </w:r>
            <w:proofErr w:type="spellStart"/>
            <w:r>
              <w:t>SENCo</w:t>
            </w:r>
            <w:proofErr w:type="spellEnd"/>
            <w:r>
              <w:t xml:space="preserve"> / head of the RBHIP as appropriate.</w:t>
            </w:r>
          </w:p>
          <w:p w14:paraId="66139B10" w14:textId="77777777" w:rsidR="00664625" w:rsidRDefault="00664625" w:rsidP="00AA53FD">
            <w:pPr>
              <w:pStyle w:val="ListParagraph"/>
              <w:numPr>
                <w:ilvl w:val="0"/>
                <w:numId w:val="32"/>
              </w:numPr>
              <w:spacing w:after="0" w:line="240" w:lineRule="auto"/>
              <w:ind w:left="318" w:hanging="284"/>
            </w:pPr>
            <w:r>
              <w:t>Targets are set appropriately and are appropriate for pupils with additional needs, taking account the pupils’ starting points.</w:t>
            </w:r>
          </w:p>
          <w:p w14:paraId="19309240" w14:textId="77777777" w:rsidR="00664625" w:rsidRDefault="00664625" w:rsidP="00AA53FD">
            <w:pPr>
              <w:spacing w:after="0" w:line="240" w:lineRule="auto"/>
            </w:pPr>
          </w:p>
          <w:p w14:paraId="77677398" w14:textId="77777777" w:rsidR="00664625" w:rsidRDefault="00664625" w:rsidP="00AA53FD">
            <w:pPr>
              <w:spacing w:after="0" w:line="240" w:lineRule="auto"/>
            </w:pPr>
          </w:p>
          <w:p w14:paraId="56CA7FF5" w14:textId="77777777" w:rsidR="00664625" w:rsidRDefault="00664625" w:rsidP="00AA53FD">
            <w:pPr>
              <w:spacing w:after="0" w:line="240" w:lineRule="auto"/>
            </w:pPr>
          </w:p>
          <w:p w14:paraId="319BD004" w14:textId="77777777" w:rsidR="00664625" w:rsidRPr="008A2A42" w:rsidRDefault="00664625" w:rsidP="00AA53FD">
            <w:pPr>
              <w:spacing w:after="0" w:line="240" w:lineRule="auto"/>
              <w:rPr>
                <w:color w:val="00B0F0"/>
              </w:rPr>
            </w:pPr>
          </w:p>
        </w:tc>
        <w:tc>
          <w:tcPr>
            <w:tcW w:w="1975" w:type="dxa"/>
          </w:tcPr>
          <w:p w14:paraId="41880684" w14:textId="77777777" w:rsidR="00664625" w:rsidRDefault="00664625" w:rsidP="00AA53FD">
            <w:pPr>
              <w:pStyle w:val="ListParagraph"/>
              <w:numPr>
                <w:ilvl w:val="0"/>
                <w:numId w:val="38"/>
              </w:numPr>
              <w:spacing w:after="0" w:line="240" w:lineRule="auto"/>
            </w:pPr>
            <w:r>
              <w:lastRenderedPageBreak/>
              <w:t>Develop accessibility to GCSE courses for pupils with visual impairments.</w:t>
            </w:r>
          </w:p>
          <w:p w14:paraId="1A6EC05C" w14:textId="77777777" w:rsidR="00664625" w:rsidRDefault="00664625" w:rsidP="00AA53FD">
            <w:pPr>
              <w:spacing w:after="0" w:line="240" w:lineRule="auto"/>
            </w:pPr>
          </w:p>
          <w:p w14:paraId="25D64B10" w14:textId="77777777" w:rsidR="00664625" w:rsidRDefault="00664625" w:rsidP="00AA53FD">
            <w:pPr>
              <w:spacing w:after="0" w:line="240" w:lineRule="auto"/>
            </w:pPr>
          </w:p>
          <w:p w14:paraId="290A5CC9" w14:textId="77777777" w:rsidR="00664625" w:rsidRDefault="00664625" w:rsidP="00AA53FD">
            <w:pPr>
              <w:pStyle w:val="ListParagraph"/>
              <w:numPr>
                <w:ilvl w:val="0"/>
                <w:numId w:val="38"/>
              </w:numPr>
              <w:spacing w:after="0" w:line="240" w:lineRule="auto"/>
            </w:pPr>
            <w:r>
              <w:t>Develop accessibility to GCSE courses for pupils with literacy difficulties.</w:t>
            </w:r>
          </w:p>
          <w:p w14:paraId="0D9658CC" w14:textId="77777777" w:rsidR="00664625" w:rsidRDefault="00664625" w:rsidP="00AA53FD">
            <w:pPr>
              <w:spacing w:after="0" w:line="240" w:lineRule="auto"/>
            </w:pPr>
          </w:p>
          <w:p w14:paraId="5BD9526A" w14:textId="77777777" w:rsidR="00664625" w:rsidRDefault="00664625" w:rsidP="00AA53FD">
            <w:pPr>
              <w:spacing w:after="0" w:line="240" w:lineRule="auto"/>
            </w:pPr>
          </w:p>
          <w:p w14:paraId="3B3B9136" w14:textId="77777777" w:rsidR="00664625" w:rsidRDefault="00664625" w:rsidP="00AA53FD">
            <w:pPr>
              <w:spacing w:after="0" w:line="240" w:lineRule="auto"/>
            </w:pPr>
          </w:p>
          <w:p w14:paraId="773EA340" w14:textId="77777777" w:rsidR="00664625" w:rsidRDefault="00664625" w:rsidP="00AA53FD">
            <w:pPr>
              <w:spacing w:after="0" w:line="240" w:lineRule="auto"/>
            </w:pPr>
          </w:p>
          <w:p w14:paraId="3909B7E6" w14:textId="77777777" w:rsidR="00664625" w:rsidRDefault="00664625" w:rsidP="00AA53FD">
            <w:pPr>
              <w:spacing w:after="0" w:line="240" w:lineRule="auto"/>
            </w:pPr>
          </w:p>
          <w:p w14:paraId="44E0D0E4" w14:textId="77777777" w:rsidR="00664625" w:rsidRDefault="00664625" w:rsidP="00AA53FD">
            <w:pPr>
              <w:spacing w:after="0" w:line="240" w:lineRule="auto"/>
            </w:pPr>
          </w:p>
          <w:p w14:paraId="7FBA889A" w14:textId="77777777" w:rsidR="00664625" w:rsidRDefault="00664625" w:rsidP="00AA53FD">
            <w:pPr>
              <w:spacing w:after="0" w:line="240" w:lineRule="auto"/>
            </w:pPr>
          </w:p>
          <w:p w14:paraId="32176A9E" w14:textId="77777777" w:rsidR="00664625" w:rsidRDefault="00664625" w:rsidP="00AA53FD">
            <w:pPr>
              <w:spacing w:after="0" w:line="240" w:lineRule="auto"/>
            </w:pPr>
          </w:p>
          <w:p w14:paraId="4761EDD0" w14:textId="77777777" w:rsidR="00664625" w:rsidRDefault="00664625" w:rsidP="00AA53FD">
            <w:pPr>
              <w:spacing w:after="0" w:line="240" w:lineRule="auto"/>
            </w:pPr>
          </w:p>
          <w:p w14:paraId="12ED2A2B" w14:textId="77777777" w:rsidR="00664625" w:rsidRDefault="00664625" w:rsidP="00AA53FD">
            <w:pPr>
              <w:spacing w:after="0" w:line="240" w:lineRule="auto"/>
            </w:pPr>
          </w:p>
          <w:p w14:paraId="2F7772C9" w14:textId="77777777" w:rsidR="00664625" w:rsidRDefault="00664625" w:rsidP="00AA53FD">
            <w:pPr>
              <w:spacing w:after="0" w:line="240" w:lineRule="auto"/>
            </w:pPr>
          </w:p>
          <w:p w14:paraId="147B6795" w14:textId="77777777" w:rsidR="00664625" w:rsidRPr="00845629" w:rsidRDefault="00664625" w:rsidP="00AA53FD">
            <w:pPr>
              <w:pStyle w:val="ListParagraph"/>
              <w:numPr>
                <w:ilvl w:val="0"/>
                <w:numId w:val="38"/>
              </w:numPr>
              <w:spacing w:after="0" w:line="240" w:lineRule="auto"/>
            </w:pPr>
            <w:r>
              <w:t>Embed disability awareness in the curriculum.</w:t>
            </w:r>
          </w:p>
        </w:tc>
        <w:tc>
          <w:tcPr>
            <w:tcW w:w="3486" w:type="dxa"/>
          </w:tcPr>
          <w:p w14:paraId="5D417B72" w14:textId="77777777" w:rsidR="00664625" w:rsidRDefault="00664625" w:rsidP="00AA53FD">
            <w:pPr>
              <w:pStyle w:val="ListParagraph"/>
              <w:numPr>
                <w:ilvl w:val="0"/>
                <w:numId w:val="39"/>
              </w:numPr>
              <w:spacing w:after="0" w:line="240" w:lineRule="auto"/>
            </w:pPr>
            <w:r>
              <w:lastRenderedPageBreak/>
              <w:t>Research and purchase textbooks for GCSE courses followed by affected pupils.</w:t>
            </w:r>
          </w:p>
          <w:p w14:paraId="3429A6B9" w14:textId="77777777" w:rsidR="00664625" w:rsidRDefault="00664625" w:rsidP="00AA53FD">
            <w:pPr>
              <w:spacing w:after="0" w:line="240" w:lineRule="auto"/>
            </w:pPr>
          </w:p>
          <w:p w14:paraId="3CEDC6AC" w14:textId="77777777" w:rsidR="00664625" w:rsidRDefault="00664625" w:rsidP="00AA53FD">
            <w:pPr>
              <w:spacing w:after="0" w:line="240" w:lineRule="auto"/>
            </w:pPr>
          </w:p>
          <w:p w14:paraId="08EB888F" w14:textId="77777777" w:rsidR="00664625" w:rsidRDefault="00664625" w:rsidP="00AA53FD">
            <w:pPr>
              <w:pStyle w:val="ListParagraph"/>
              <w:numPr>
                <w:ilvl w:val="0"/>
                <w:numId w:val="39"/>
              </w:numPr>
              <w:spacing w:after="0" w:line="240" w:lineRule="auto"/>
            </w:pPr>
            <w:r>
              <w:t>Review resourcing of core subjects.</w:t>
            </w:r>
          </w:p>
          <w:p w14:paraId="4EE281C8" w14:textId="77777777" w:rsidR="00664625" w:rsidRDefault="00664625" w:rsidP="00AA53FD">
            <w:pPr>
              <w:pStyle w:val="ListParagraph"/>
              <w:numPr>
                <w:ilvl w:val="0"/>
                <w:numId w:val="39"/>
              </w:numPr>
              <w:spacing w:after="0" w:line="240" w:lineRule="auto"/>
            </w:pPr>
            <w:r>
              <w:t>Support departments to produce differentiated materials</w:t>
            </w:r>
          </w:p>
          <w:p w14:paraId="6299B975" w14:textId="77777777" w:rsidR="00664625" w:rsidRDefault="00664625" w:rsidP="00AA53FD">
            <w:pPr>
              <w:pStyle w:val="ListParagraph"/>
              <w:numPr>
                <w:ilvl w:val="0"/>
                <w:numId w:val="39"/>
              </w:numPr>
              <w:spacing w:after="0" w:line="240" w:lineRule="auto"/>
            </w:pPr>
            <w:r>
              <w:t>Research appropriate foundation materials for Science.</w:t>
            </w:r>
          </w:p>
          <w:p w14:paraId="3E6CBB9C" w14:textId="77777777" w:rsidR="00664625" w:rsidRPr="00F818F4" w:rsidRDefault="00664625" w:rsidP="00AA53FD">
            <w:pPr>
              <w:pStyle w:val="ListParagraph"/>
              <w:numPr>
                <w:ilvl w:val="0"/>
                <w:numId w:val="39"/>
              </w:numPr>
              <w:spacing w:after="0" w:line="240" w:lineRule="auto"/>
            </w:pPr>
            <w:r w:rsidRPr="00F818F4">
              <w:t>Monitor media clips with subtitles using Voice Recognition Software (VRS).</w:t>
            </w:r>
          </w:p>
          <w:p w14:paraId="6C661E0B" w14:textId="77777777" w:rsidR="00664625" w:rsidRDefault="00664625" w:rsidP="00AA53FD">
            <w:pPr>
              <w:spacing w:after="0" w:line="240" w:lineRule="auto"/>
            </w:pPr>
          </w:p>
          <w:p w14:paraId="249B8C0D" w14:textId="77777777" w:rsidR="00664625" w:rsidRDefault="00664625" w:rsidP="00AA53FD">
            <w:pPr>
              <w:spacing w:after="0" w:line="240" w:lineRule="auto"/>
            </w:pPr>
          </w:p>
          <w:p w14:paraId="7E589287" w14:textId="77777777" w:rsidR="00664625" w:rsidRDefault="00664625" w:rsidP="00AA53FD">
            <w:pPr>
              <w:pStyle w:val="ListParagraph"/>
              <w:numPr>
                <w:ilvl w:val="0"/>
                <w:numId w:val="39"/>
              </w:numPr>
              <w:spacing w:after="0" w:line="240" w:lineRule="auto"/>
            </w:pPr>
            <w:r>
              <w:t>Audit presence of disability in schemes of work.</w:t>
            </w:r>
          </w:p>
          <w:p w14:paraId="26FA5402" w14:textId="77777777" w:rsidR="00664625" w:rsidRDefault="00664625" w:rsidP="00AA53FD">
            <w:pPr>
              <w:pStyle w:val="ListParagraph"/>
              <w:numPr>
                <w:ilvl w:val="0"/>
                <w:numId w:val="39"/>
              </w:numPr>
              <w:spacing w:after="0" w:line="240" w:lineRule="auto"/>
            </w:pPr>
            <w:r>
              <w:lastRenderedPageBreak/>
              <w:t>Develop opportunities for disability to be presented in curriculum areas.</w:t>
            </w:r>
          </w:p>
          <w:p w14:paraId="6C759A14" w14:textId="77777777" w:rsidR="00664625" w:rsidRPr="00845629" w:rsidRDefault="00664625" w:rsidP="00AA53FD">
            <w:pPr>
              <w:pStyle w:val="ListParagraph"/>
              <w:numPr>
                <w:ilvl w:val="0"/>
                <w:numId w:val="39"/>
              </w:numPr>
              <w:spacing w:after="0" w:line="240" w:lineRule="auto"/>
            </w:pPr>
            <w:r w:rsidRPr="008A2A42">
              <w:rPr>
                <w:color w:val="00B0F0"/>
              </w:rPr>
              <w:t xml:space="preserve">Ensure that the </w:t>
            </w:r>
            <w:r w:rsidR="004C24D2">
              <w:rPr>
                <w:color w:val="00B0F0"/>
              </w:rPr>
              <w:t>S</w:t>
            </w:r>
            <w:r w:rsidRPr="008A2A42">
              <w:rPr>
                <w:color w:val="00B0F0"/>
              </w:rPr>
              <w:t xml:space="preserve">ixth </w:t>
            </w:r>
            <w:r w:rsidR="004C24D2">
              <w:rPr>
                <w:color w:val="00B0F0"/>
              </w:rPr>
              <w:t>F</w:t>
            </w:r>
            <w:r w:rsidRPr="008A2A42">
              <w:rPr>
                <w:color w:val="00B0F0"/>
              </w:rPr>
              <w:t>orm environment and resourcing enable pupils with visual impairments visual access.</w:t>
            </w:r>
          </w:p>
        </w:tc>
        <w:tc>
          <w:tcPr>
            <w:tcW w:w="1321" w:type="dxa"/>
          </w:tcPr>
          <w:p w14:paraId="76A4EACC" w14:textId="77777777" w:rsidR="00664625" w:rsidRDefault="00AD2062" w:rsidP="00AA53FD">
            <w:pPr>
              <w:spacing w:after="0" w:line="240" w:lineRule="auto"/>
            </w:pPr>
            <w:r>
              <w:lastRenderedPageBreak/>
              <w:t>RBr</w:t>
            </w:r>
          </w:p>
          <w:p w14:paraId="2FD085ED" w14:textId="77777777" w:rsidR="00664625" w:rsidRDefault="00664625" w:rsidP="00AA53FD">
            <w:pPr>
              <w:spacing w:after="0" w:line="240" w:lineRule="auto"/>
            </w:pPr>
          </w:p>
          <w:p w14:paraId="6DAEABA3" w14:textId="77777777" w:rsidR="00664625" w:rsidRDefault="00664625" w:rsidP="00AA53FD">
            <w:pPr>
              <w:spacing w:after="0" w:line="240" w:lineRule="auto"/>
            </w:pPr>
          </w:p>
          <w:p w14:paraId="60FB848C" w14:textId="77777777" w:rsidR="00664625" w:rsidRDefault="00664625" w:rsidP="00AA53FD">
            <w:pPr>
              <w:spacing w:after="0" w:line="240" w:lineRule="auto"/>
            </w:pPr>
          </w:p>
          <w:p w14:paraId="2C18E446" w14:textId="77777777" w:rsidR="00664625" w:rsidRDefault="00664625" w:rsidP="00AA53FD">
            <w:pPr>
              <w:spacing w:after="0" w:line="240" w:lineRule="auto"/>
            </w:pPr>
          </w:p>
          <w:p w14:paraId="51FA1D1B" w14:textId="77777777" w:rsidR="00664625" w:rsidRDefault="00664625" w:rsidP="00AA53FD">
            <w:pPr>
              <w:spacing w:after="0" w:line="240" w:lineRule="auto"/>
            </w:pPr>
          </w:p>
          <w:p w14:paraId="033B802F" w14:textId="77777777" w:rsidR="00664625" w:rsidRDefault="00664625" w:rsidP="00AA53FD">
            <w:pPr>
              <w:spacing w:after="0" w:line="240" w:lineRule="auto"/>
            </w:pPr>
          </w:p>
          <w:p w14:paraId="1CB149B7" w14:textId="77777777" w:rsidR="00664625" w:rsidRDefault="00664625" w:rsidP="00AA53FD">
            <w:pPr>
              <w:spacing w:after="0" w:line="240" w:lineRule="auto"/>
            </w:pPr>
          </w:p>
          <w:p w14:paraId="5865C5A0" w14:textId="77777777" w:rsidR="00664625" w:rsidRDefault="00664625" w:rsidP="00AA53FD">
            <w:pPr>
              <w:spacing w:after="0" w:line="240" w:lineRule="auto"/>
            </w:pPr>
            <w:r>
              <w:t>RBr</w:t>
            </w:r>
          </w:p>
          <w:p w14:paraId="535B7B4B" w14:textId="77777777" w:rsidR="00664625" w:rsidRDefault="00664625" w:rsidP="00AA53FD">
            <w:pPr>
              <w:spacing w:after="0" w:line="240" w:lineRule="auto"/>
            </w:pPr>
          </w:p>
          <w:p w14:paraId="7795C2DC" w14:textId="77777777" w:rsidR="00664625" w:rsidRDefault="00664625" w:rsidP="00AA53FD">
            <w:pPr>
              <w:spacing w:after="0" w:line="240" w:lineRule="auto"/>
            </w:pPr>
            <w:proofErr w:type="spellStart"/>
            <w:r>
              <w:t>RBr</w:t>
            </w:r>
            <w:proofErr w:type="spellEnd"/>
            <w:r>
              <w:t xml:space="preserve"> / </w:t>
            </w:r>
            <w:proofErr w:type="spellStart"/>
            <w:r>
              <w:t>SWd</w:t>
            </w:r>
            <w:proofErr w:type="spellEnd"/>
          </w:p>
          <w:p w14:paraId="4761713A" w14:textId="77777777" w:rsidR="00664625" w:rsidRDefault="00664625" w:rsidP="00AA53FD">
            <w:pPr>
              <w:spacing w:after="0" w:line="240" w:lineRule="auto"/>
            </w:pPr>
          </w:p>
          <w:p w14:paraId="004188EE" w14:textId="77777777" w:rsidR="00664625" w:rsidRDefault="00664625" w:rsidP="00AA53FD">
            <w:pPr>
              <w:spacing w:after="0" w:line="240" w:lineRule="auto"/>
            </w:pPr>
          </w:p>
          <w:p w14:paraId="6D2EB12E" w14:textId="77777777" w:rsidR="00664625" w:rsidRDefault="00664625" w:rsidP="00AA53FD">
            <w:pPr>
              <w:spacing w:after="0" w:line="240" w:lineRule="auto"/>
            </w:pPr>
          </w:p>
          <w:p w14:paraId="33501DAF" w14:textId="77777777" w:rsidR="00664625" w:rsidRDefault="00664625" w:rsidP="00AA53FD">
            <w:pPr>
              <w:spacing w:after="0" w:line="240" w:lineRule="auto"/>
            </w:pPr>
          </w:p>
          <w:p w14:paraId="238FA110" w14:textId="77777777" w:rsidR="00664625" w:rsidRDefault="00664625" w:rsidP="00AA53FD">
            <w:pPr>
              <w:spacing w:after="0" w:line="240" w:lineRule="auto"/>
            </w:pPr>
            <w:proofErr w:type="spellStart"/>
            <w:r>
              <w:t>RBr</w:t>
            </w:r>
            <w:proofErr w:type="spellEnd"/>
            <w:r>
              <w:t xml:space="preserve"> / </w:t>
            </w:r>
            <w:proofErr w:type="spellStart"/>
            <w:r w:rsidR="001447BC">
              <w:t>HBa</w:t>
            </w:r>
            <w:proofErr w:type="spellEnd"/>
          </w:p>
          <w:p w14:paraId="58229829" w14:textId="77777777" w:rsidR="00664625" w:rsidRDefault="00664625" w:rsidP="00AA53FD">
            <w:pPr>
              <w:spacing w:after="0" w:line="240" w:lineRule="auto"/>
            </w:pPr>
          </w:p>
          <w:p w14:paraId="42344352" w14:textId="77777777" w:rsidR="00664625" w:rsidRDefault="00664625" w:rsidP="00AA53FD">
            <w:pPr>
              <w:spacing w:after="0" w:line="240" w:lineRule="auto"/>
            </w:pPr>
          </w:p>
          <w:p w14:paraId="6A07863D" w14:textId="77777777" w:rsidR="00664625" w:rsidRDefault="00664625" w:rsidP="00AA53FD">
            <w:pPr>
              <w:spacing w:after="0" w:line="240" w:lineRule="auto"/>
            </w:pPr>
          </w:p>
          <w:p w14:paraId="3DB5D01D" w14:textId="77777777" w:rsidR="00664625" w:rsidRDefault="00664625" w:rsidP="00AA53FD">
            <w:pPr>
              <w:spacing w:after="0" w:line="240" w:lineRule="auto"/>
            </w:pPr>
            <w:r>
              <w:t>RBHIP staff</w:t>
            </w:r>
          </w:p>
          <w:p w14:paraId="02FDCF57" w14:textId="77777777" w:rsidR="00664625" w:rsidRDefault="00664625" w:rsidP="00AA53FD">
            <w:pPr>
              <w:spacing w:after="0" w:line="240" w:lineRule="auto"/>
            </w:pPr>
            <w:r>
              <w:lastRenderedPageBreak/>
              <w:t>RBr + Curriculum Leaders</w:t>
            </w:r>
          </w:p>
          <w:p w14:paraId="5E07F82C" w14:textId="77777777" w:rsidR="00664625" w:rsidRDefault="00664625" w:rsidP="00AA53FD">
            <w:pPr>
              <w:spacing w:after="0" w:line="240" w:lineRule="auto"/>
            </w:pPr>
            <w:r>
              <w:t>RBr + Curriculum Leaders</w:t>
            </w:r>
          </w:p>
          <w:p w14:paraId="72C89955" w14:textId="77777777" w:rsidR="00664625" w:rsidRPr="00845629" w:rsidRDefault="00664625" w:rsidP="00AA53FD">
            <w:pPr>
              <w:spacing w:after="0" w:line="240" w:lineRule="auto"/>
            </w:pPr>
            <w:r w:rsidRPr="008A2A42">
              <w:rPr>
                <w:color w:val="00B0F0"/>
              </w:rPr>
              <w:t>RBr + SSm + Curriculum Leaders</w:t>
            </w:r>
          </w:p>
        </w:tc>
        <w:tc>
          <w:tcPr>
            <w:tcW w:w="1372" w:type="dxa"/>
          </w:tcPr>
          <w:p w14:paraId="14AF518F" w14:textId="77777777" w:rsidR="00664625" w:rsidRDefault="001447BC" w:rsidP="00AA53FD">
            <w:pPr>
              <w:spacing w:after="0" w:line="240" w:lineRule="auto"/>
            </w:pPr>
            <w:r>
              <w:lastRenderedPageBreak/>
              <w:t>Autumn 23</w:t>
            </w:r>
          </w:p>
          <w:p w14:paraId="24D8A235" w14:textId="77777777" w:rsidR="00664625" w:rsidRDefault="00664625" w:rsidP="00AA53FD">
            <w:pPr>
              <w:spacing w:after="0" w:line="240" w:lineRule="auto"/>
            </w:pPr>
          </w:p>
          <w:p w14:paraId="25D39B21" w14:textId="77777777" w:rsidR="00664625" w:rsidRDefault="00664625" w:rsidP="00AA53FD">
            <w:pPr>
              <w:spacing w:after="0" w:line="240" w:lineRule="auto"/>
            </w:pPr>
          </w:p>
          <w:p w14:paraId="41F30C97" w14:textId="77777777" w:rsidR="00664625" w:rsidRDefault="00664625" w:rsidP="00AA53FD">
            <w:pPr>
              <w:spacing w:after="0" w:line="240" w:lineRule="auto"/>
            </w:pPr>
          </w:p>
          <w:p w14:paraId="2436E143" w14:textId="77777777" w:rsidR="00664625" w:rsidRDefault="00664625" w:rsidP="00AA53FD">
            <w:pPr>
              <w:spacing w:after="0" w:line="240" w:lineRule="auto"/>
            </w:pPr>
          </w:p>
          <w:p w14:paraId="686C8A19" w14:textId="77777777" w:rsidR="00664625" w:rsidRDefault="00664625" w:rsidP="00AA53FD">
            <w:pPr>
              <w:spacing w:after="0" w:line="240" w:lineRule="auto"/>
            </w:pPr>
          </w:p>
          <w:p w14:paraId="26FADB38" w14:textId="77777777" w:rsidR="00664625" w:rsidRDefault="00664625" w:rsidP="00AA53FD">
            <w:pPr>
              <w:spacing w:after="0" w:line="240" w:lineRule="auto"/>
            </w:pPr>
          </w:p>
          <w:p w14:paraId="00B8A9AC" w14:textId="77777777" w:rsidR="00664625" w:rsidRDefault="00664625" w:rsidP="00AA53FD">
            <w:pPr>
              <w:spacing w:after="0" w:line="240" w:lineRule="auto"/>
            </w:pPr>
          </w:p>
          <w:p w14:paraId="4751D30C" w14:textId="77777777" w:rsidR="00664625" w:rsidRDefault="001447BC" w:rsidP="00AA53FD">
            <w:pPr>
              <w:spacing w:after="0" w:line="240" w:lineRule="auto"/>
            </w:pPr>
            <w:r>
              <w:t>Autumn 23</w:t>
            </w:r>
          </w:p>
          <w:p w14:paraId="291A499B" w14:textId="77777777" w:rsidR="00664625" w:rsidRDefault="00664625" w:rsidP="00AA53FD">
            <w:pPr>
              <w:spacing w:after="0" w:line="240" w:lineRule="auto"/>
            </w:pPr>
          </w:p>
          <w:p w14:paraId="708680DE" w14:textId="77777777" w:rsidR="00664625" w:rsidRDefault="001447BC" w:rsidP="00AA53FD">
            <w:pPr>
              <w:spacing w:after="0" w:line="240" w:lineRule="auto"/>
            </w:pPr>
            <w:r>
              <w:t>Autumn 23</w:t>
            </w:r>
          </w:p>
          <w:p w14:paraId="730AC260" w14:textId="77777777" w:rsidR="00664625" w:rsidRDefault="00664625" w:rsidP="00AA53FD">
            <w:pPr>
              <w:spacing w:after="0" w:line="240" w:lineRule="auto"/>
            </w:pPr>
          </w:p>
          <w:p w14:paraId="7ECFD548" w14:textId="77777777" w:rsidR="00664625" w:rsidRDefault="00664625" w:rsidP="00AA53FD">
            <w:pPr>
              <w:spacing w:after="0" w:line="240" w:lineRule="auto"/>
            </w:pPr>
          </w:p>
          <w:p w14:paraId="06362777" w14:textId="77777777" w:rsidR="00664625" w:rsidRDefault="00664625" w:rsidP="00AA53FD">
            <w:pPr>
              <w:spacing w:after="0" w:line="240" w:lineRule="auto"/>
            </w:pPr>
          </w:p>
          <w:p w14:paraId="6694C0E4" w14:textId="77777777" w:rsidR="00664625" w:rsidRDefault="00664625" w:rsidP="00AA53FD">
            <w:pPr>
              <w:spacing w:after="0" w:line="240" w:lineRule="auto"/>
            </w:pPr>
          </w:p>
          <w:p w14:paraId="73B8E1A9" w14:textId="77777777" w:rsidR="00664625" w:rsidRDefault="001447BC" w:rsidP="00AA53FD">
            <w:pPr>
              <w:spacing w:after="0" w:line="240" w:lineRule="auto"/>
            </w:pPr>
            <w:r>
              <w:t>Autumn 23</w:t>
            </w:r>
          </w:p>
          <w:p w14:paraId="16B613BF" w14:textId="77777777" w:rsidR="00664625" w:rsidRDefault="00664625" w:rsidP="00AA53FD">
            <w:pPr>
              <w:spacing w:after="0" w:line="240" w:lineRule="auto"/>
            </w:pPr>
          </w:p>
          <w:p w14:paraId="622049E5" w14:textId="77777777" w:rsidR="00664625" w:rsidRDefault="00664625" w:rsidP="00AA53FD">
            <w:pPr>
              <w:spacing w:after="0" w:line="240" w:lineRule="auto"/>
            </w:pPr>
          </w:p>
          <w:p w14:paraId="0BBFC949" w14:textId="77777777" w:rsidR="00664625" w:rsidRDefault="00664625" w:rsidP="00AA53FD">
            <w:pPr>
              <w:spacing w:after="0" w:line="240" w:lineRule="auto"/>
            </w:pPr>
          </w:p>
          <w:p w14:paraId="5799A8FF" w14:textId="77777777" w:rsidR="00664625" w:rsidRDefault="00664625" w:rsidP="00AA53FD">
            <w:pPr>
              <w:spacing w:after="0" w:line="240" w:lineRule="auto"/>
            </w:pPr>
            <w:r>
              <w:t>Ongoing</w:t>
            </w:r>
          </w:p>
          <w:p w14:paraId="3CF5104F" w14:textId="77777777" w:rsidR="00664625" w:rsidRDefault="001447BC" w:rsidP="00AA53FD">
            <w:pPr>
              <w:spacing w:after="0" w:line="240" w:lineRule="auto"/>
            </w:pPr>
            <w:r>
              <w:lastRenderedPageBreak/>
              <w:t>Autumn 23</w:t>
            </w:r>
          </w:p>
          <w:p w14:paraId="207F8017" w14:textId="77777777" w:rsidR="00664625" w:rsidRDefault="00664625" w:rsidP="00AA53FD">
            <w:pPr>
              <w:spacing w:after="0" w:line="240" w:lineRule="auto"/>
            </w:pPr>
          </w:p>
          <w:p w14:paraId="5661C094" w14:textId="77777777" w:rsidR="00664625" w:rsidRDefault="001447BC" w:rsidP="00AA53FD">
            <w:pPr>
              <w:spacing w:after="0" w:line="240" w:lineRule="auto"/>
            </w:pPr>
            <w:r>
              <w:t>Autumn 23</w:t>
            </w:r>
          </w:p>
          <w:p w14:paraId="7F25DFE1" w14:textId="77777777" w:rsidR="00664625" w:rsidRDefault="00664625" w:rsidP="00AA53FD">
            <w:pPr>
              <w:spacing w:after="0" w:line="240" w:lineRule="auto"/>
            </w:pPr>
          </w:p>
          <w:p w14:paraId="6B0AAD14" w14:textId="77777777" w:rsidR="00664625" w:rsidRPr="00845629" w:rsidRDefault="001447BC" w:rsidP="00AA53FD">
            <w:pPr>
              <w:spacing w:after="0" w:line="240" w:lineRule="auto"/>
            </w:pPr>
            <w:r>
              <w:t>Autumn 23</w:t>
            </w:r>
          </w:p>
        </w:tc>
      </w:tr>
      <w:tr w:rsidR="00664625" w14:paraId="3D9FBD13" w14:textId="77777777" w:rsidTr="001447BC">
        <w:trPr>
          <w:trHeight w:val="270"/>
        </w:trPr>
        <w:tc>
          <w:tcPr>
            <w:tcW w:w="1777" w:type="dxa"/>
          </w:tcPr>
          <w:p w14:paraId="4B377B24" w14:textId="77777777" w:rsidR="00664625" w:rsidRPr="00FC20E2" w:rsidRDefault="00664625" w:rsidP="00AA53FD">
            <w:pPr>
              <w:spacing w:after="0" w:line="240" w:lineRule="auto"/>
            </w:pPr>
            <w:r w:rsidRPr="00FC20E2">
              <w:lastRenderedPageBreak/>
              <w:t>Improve and maintain access to the physical environment</w:t>
            </w:r>
          </w:p>
        </w:tc>
        <w:tc>
          <w:tcPr>
            <w:tcW w:w="4239" w:type="dxa"/>
          </w:tcPr>
          <w:p w14:paraId="2A7BE873" w14:textId="77777777" w:rsidR="00664625" w:rsidRDefault="00664625" w:rsidP="00AA53FD">
            <w:pPr>
              <w:pStyle w:val="ListParagraph"/>
              <w:numPr>
                <w:ilvl w:val="0"/>
                <w:numId w:val="34"/>
              </w:numPr>
              <w:spacing w:after="0" w:line="240" w:lineRule="auto"/>
            </w:pPr>
            <w:r w:rsidRPr="00FC20E2">
              <w:t xml:space="preserve">The building is generally accessible to pupils with disabilities.  </w:t>
            </w:r>
            <w:r>
              <w:t>Ramps and a lift ensure access to all parts of the school except level 1 and 2 of block B (MFL classrooms), EN4-7 and the library.</w:t>
            </w:r>
          </w:p>
          <w:p w14:paraId="6E914B7B" w14:textId="77777777" w:rsidR="00664625" w:rsidRDefault="00664625" w:rsidP="00AA53FD">
            <w:pPr>
              <w:pStyle w:val="ListParagraph"/>
              <w:numPr>
                <w:ilvl w:val="0"/>
                <w:numId w:val="34"/>
              </w:numPr>
              <w:spacing w:after="0" w:line="240" w:lineRule="auto"/>
            </w:pPr>
            <w:r>
              <w:t>Re-rooming ensures access for pupils who are unable to access the above, with the exception of the library.</w:t>
            </w:r>
          </w:p>
          <w:p w14:paraId="5709A75E" w14:textId="77777777" w:rsidR="00664625" w:rsidRDefault="00664625" w:rsidP="00AA53FD">
            <w:pPr>
              <w:pStyle w:val="ListParagraph"/>
              <w:numPr>
                <w:ilvl w:val="0"/>
                <w:numId w:val="34"/>
              </w:numPr>
              <w:spacing w:after="0" w:line="240" w:lineRule="auto"/>
            </w:pPr>
            <w:r>
              <w:t>Toilets adapted for disabled pupils are available on the ground floor of the main building (x2) and the Media/Drama block.</w:t>
            </w:r>
          </w:p>
          <w:p w14:paraId="28669A64" w14:textId="77777777" w:rsidR="001447BC" w:rsidRPr="006456A6" w:rsidRDefault="001447BC" w:rsidP="00AA53FD">
            <w:pPr>
              <w:pStyle w:val="ListParagraph"/>
              <w:numPr>
                <w:ilvl w:val="0"/>
                <w:numId w:val="34"/>
              </w:numPr>
              <w:spacing w:after="0" w:line="240" w:lineRule="auto"/>
            </w:pPr>
            <w:r w:rsidRPr="006456A6">
              <w:t>Refurbish LD to provide booths for discreet working.</w:t>
            </w:r>
          </w:p>
          <w:p w14:paraId="033DAE9F" w14:textId="77777777" w:rsidR="00664625" w:rsidRDefault="00664625" w:rsidP="00AA53FD">
            <w:pPr>
              <w:pStyle w:val="ListParagraph"/>
              <w:numPr>
                <w:ilvl w:val="0"/>
                <w:numId w:val="34"/>
              </w:numPr>
              <w:spacing w:after="0" w:line="240" w:lineRule="auto"/>
            </w:pPr>
            <w:r>
              <w:t xml:space="preserve">A room adapted for specialist toileting and physiotherapy is available on the ground floor of the main building; this </w:t>
            </w:r>
            <w:r>
              <w:lastRenderedPageBreak/>
              <w:t>also allows for separate changing facilities for pupils with disabilities.</w:t>
            </w:r>
          </w:p>
          <w:p w14:paraId="7060B764" w14:textId="77777777" w:rsidR="00664625" w:rsidRDefault="00664625" w:rsidP="00AA53FD">
            <w:pPr>
              <w:pStyle w:val="ListParagraph"/>
              <w:numPr>
                <w:ilvl w:val="0"/>
                <w:numId w:val="34"/>
              </w:numPr>
              <w:spacing w:after="0" w:line="240" w:lineRule="auto"/>
            </w:pPr>
            <w:r>
              <w:t xml:space="preserve">Grab handles have been installed near all stairs.  An additional handle was installed in the canteen in the summer in response to a request from a pupil with a disability. </w:t>
            </w:r>
          </w:p>
          <w:p w14:paraId="496868EC" w14:textId="77777777" w:rsidR="00664625" w:rsidRDefault="00664625" w:rsidP="00AA53FD">
            <w:pPr>
              <w:pStyle w:val="ListParagraph"/>
              <w:numPr>
                <w:ilvl w:val="0"/>
                <w:numId w:val="34"/>
              </w:numPr>
              <w:spacing w:after="0" w:line="240" w:lineRule="auto"/>
            </w:pPr>
            <w:r>
              <w:t>Adaptations have been made to ensure access for pupils with hearing impairments.  This includes:</w:t>
            </w:r>
          </w:p>
          <w:p w14:paraId="458DFE60" w14:textId="77777777" w:rsidR="00664625" w:rsidRPr="006C42AB" w:rsidRDefault="00664625" w:rsidP="00AA53FD">
            <w:pPr>
              <w:pStyle w:val="ListParagraph"/>
              <w:numPr>
                <w:ilvl w:val="1"/>
                <w:numId w:val="34"/>
              </w:numPr>
              <w:spacing w:after="0" w:line="240" w:lineRule="auto"/>
            </w:pPr>
            <w:r w:rsidRPr="006C42AB">
              <w:t>38 mainstream teaching rooms are sound treated in addition to the 7 rooms in the RB</w:t>
            </w:r>
            <w:r>
              <w:t>HIP</w:t>
            </w:r>
            <w:r w:rsidRPr="006C42AB">
              <w:t>.</w:t>
            </w:r>
          </w:p>
          <w:p w14:paraId="73647E24" w14:textId="77777777" w:rsidR="00664625" w:rsidRPr="006C42AB" w:rsidRDefault="00664625" w:rsidP="00AA53FD">
            <w:pPr>
              <w:pStyle w:val="ListParagraph"/>
              <w:numPr>
                <w:ilvl w:val="1"/>
                <w:numId w:val="34"/>
              </w:numPr>
              <w:spacing w:after="0" w:line="240" w:lineRule="auto"/>
            </w:pPr>
            <w:r w:rsidRPr="006C42AB">
              <w:t>Tutor groups with Deaf pupils are roomed in sound treated rooms.</w:t>
            </w:r>
          </w:p>
          <w:p w14:paraId="7148200A" w14:textId="77777777" w:rsidR="00664625" w:rsidRPr="006C42AB" w:rsidRDefault="00664625" w:rsidP="00AA53FD">
            <w:pPr>
              <w:pStyle w:val="ListParagraph"/>
              <w:numPr>
                <w:ilvl w:val="1"/>
                <w:numId w:val="34"/>
              </w:numPr>
              <w:spacing w:after="0" w:line="240" w:lineRule="auto"/>
            </w:pPr>
            <w:r w:rsidRPr="006C42AB">
              <w:t>The hall has a sound field system in addition to acoustic treatment.</w:t>
            </w:r>
          </w:p>
          <w:p w14:paraId="77020E4D" w14:textId="77777777" w:rsidR="00664625" w:rsidRDefault="00664625" w:rsidP="00AA53FD">
            <w:pPr>
              <w:pStyle w:val="ListParagraph"/>
              <w:numPr>
                <w:ilvl w:val="1"/>
                <w:numId w:val="34"/>
              </w:numPr>
              <w:spacing w:after="0" w:line="240" w:lineRule="auto"/>
            </w:pPr>
            <w:r>
              <w:t>Soundproofed doors on several classrooms near areas of high pupil traffic and in the RBHIP.</w:t>
            </w:r>
          </w:p>
          <w:p w14:paraId="24EB84C1" w14:textId="77777777" w:rsidR="00664625" w:rsidRDefault="00664625" w:rsidP="00AA53FD">
            <w:pPr>
              <w:pStyle w:val="ListParagraph"/>
              <w:numPr>
                <w:ilvl w:val="0"/>
                <w:numId w:val="34"/>
              </w:numPr>
              <w:spacing w:after="0" w:line="240" w:lineRule="auto"/>
            </w:pPr>
            <w:r>
              <w:t>Adaptations have been made to ensure access for pupils with visual impairments.  This includes:</w:t>
            </w:r>
          </w:p>
          <w:p w14:paraId="7A509F6D" w14:textId="77777777" w:rsidR="00664625" w:rsidRDefault="00664625" w:rsidP="00AA53FD">
            <w:pPr>
              <w:pStyle w:val="ListParagraph"/>
              <w:numPr>
                <w:ilvl w:val="1"/>
                <w:numId w:val="34"/>
              </w:numPr>
              <w:spacing w:after="0" w:line="240" w:lineRule="auto"/>
            </w:pPr>
            <w:r>
              <w:t>Improved directional signage.</w:t>
            </w:r>
          </w:p>
          <w:p w14:paraId="02010519" w14:textId="77777777" w:rsidR="00664625" w:rsidRDefault="00664625" w:rsidP="00AA53FD">
            <w:pPr>
              <w:pStyle w:val="ListParagraph"/>
              <w:numPr>
                <w:ilvl w:val="1"/>
                <w:numId w:val="34"/>
              </w:numPr>
              <w:spacing w:after="0" w:line="240" w:lineRule="auto"/>
            </w:pPr>
            <w:r>
              <w:t>Reducing visual clutter on display boards.</w:t>
            </w:r>
          </w:p>
          <w:p w14:paraId="7C2D4427" w14:textId="77777777" w:rsidR="00664625" w:rsidRDefault="00664625" w:rsidP="00AA53FD">
            <w:pPr>
              <w:pStyle w:val="ListParagraph"/>
              <w:numPr>
                <w:ilvl w:val="1"/>
                <w:numId w:val="34"/>
              </w:numPr>
              <w:spacing w:after="0" w:line="240" w:lineRule="auto"/>
            </w:pPr>
            <w:r>
              <w:t>Yellow markings on stairs.</w:t>
            </w:r>
          </w:p>
          <w:p w14:paraId="6F9C9596" w14:textId="77777777" w:rsidR="00664625" w:rsidRDefault="00664625" w:rsidP="00AA53FD">
            <w:pPr>
              <w:pStyle w:val="ListParagraph"/>
              <w:numPr>
                <w:ilvl w:val="1"/>
                <w:numId w:val="34"/>
              </w:numPr>
              <w:spacing w:after="0" w:line="240" w:lineRule="auto"/>
            </w:pPr>
            <w:r>
              <w:t>White marking near hazards.</w:t>
            </w:r>
          </w:p>
          <w:p w14:paraId="6523915A" w14:textId="77777777" w:rsidR="00664625" w:rsidRDefault="00664625" w:rsidP="00AA53FD">
            <w:pPr>
              <w:pStyle w:val="ListParagraph"/>
              <w:numPr>
                <w:ilvl w:val="1"/>
                <w:numId w:val="34"/>
              </w:numPr>
              <w:spacing w:after="0" w:line="240" w:lineRule="auto"/>
            </w:pPr>
            <w:r>
              <w:t>Fencing installed at the rear of the Art area which is a potential tripping hazard.</w:t>
            </w:r>
          </w:p>
          <w:p w14:paraId="208C1F43" w14:textId="77777777" w:rsidR="00664625" w:rsidRDefault="00664625" w:rsidP="00AA53FD">
            <w:pPr>
              <w:pStyle w:val="ListParagraph"/>
              <w:numPr>
                <w:ilvl w:val="1"/>
                <w:numId w:val="34"/>
              </w:numPr>
              <w:spacing w:after="0" w:line="240" w:lineRule="auto"/>
            </w:pPr>
            <w:r>
              <w:lastRenderedPageBreak/>
              <w:t>Windows have reflective film and blinds to improve visual context.</w:t>
            </w:r>
          </w:p>
          <w:p w14:paraId="3A980097" w14:textId="77777777" w:rsidR="00664625" w:rsidRPr="00FC20E2" w:rsidRDefault="00664625" w:rsidP="00AA53FD">
            <w:pPr>
              <w:pStyle w:val="ListParagraph"/>
              <w:numPr>
                <w:ilvl w:val="0"/>
                <w:numId w:val="34"/>
              </w:numPr>
              <w:spacing w:after="0" w:line="240" w:lineRule="auto"/>
            </w:pPr>
            <w:r>
              <w:t>Disabled parking bays.</w:t>
            </w:r>
          </w:p>
        </w:tc>
        <w:tc>
          <w:tcPr>
            <w:tcW w:w="1975" w:type="dxa"/>
          </w:tcPr>
          <w:p w14:paraId="745B83FC" w14:textId="77777777" w:rsidR="00664625" w:rsidRDefault="00664625" w:rsidP="00AA53FD">
            <w:pPr>
              <w:pStyle w:val="ListParagraph"/>
              <w:numPr>
                <w:ilvl w:val="0"/>
                <w:numId w:val="40"/>
              </w:numPr>
              <w:spacing w:after="0" w:line="240" w:lineRule="auto"/>
            </w:pPr>
            <w:r>
              <w:lastRenderedPageBreak/>
              <w:t>Improve access to Learning Development for pupils with disabilities.</w:t>
            </w:r>
          </w:p>
          <w:p w14:paraId="75E3404C" w14:textId="77777777" w:rsidR="00664625" w:rsidRDefault="00664625" w:rsidP="00AA53FD">
            <w:pPr>
              <w:spacing w:after="0" w:line="240" w:lineRule="auto"/>
            </w:pPr>
          </w:p>
          <w:p w14:paraId="2A26973A" w14:textId="77777777" w:rsidR="00664625" w:rsidRDefault="00664625" w:rsidP="00AA53FD">
            <w:pPr>
              <w:spacing w:after="0" w:line="240" w:lineRule="auto"/>
            </w:pPr>
          </w:p>
          <w:p w14:paraId="25844A0A" w14:textId="77777777" w:rsidR="00664625" w:rsidRDefault="00664625" w:rsidP="00AA53FD">
            <w:pPr>
              <w:spacing w:after="0" w:line="240" w:lineRule="auto"/>
            </w:pPr>
          </w:p>
          <w:p w14:paraId="5F191D6D" w14:textId="77777777" w:rsidR="00664625" w:rsidRDefault="00664625" w:rsidP="00AA53FD">
            <w:pPr>
              <w:spacing w:after="0" w:line="240" w:lineRule="auto"/>
            </w:pPr>
          </w:p>
          <w:p w14:paraId="618AB67D" w14:textId="77777777" w:rsidR="00664625" w:rsidRDefault="00664625" w:rsidP="00AA53FD">
            <w:pPr>
              <w:spacing w:after="0" w:line="240" w:lineRule="auto"/>
            </w:pPr>
          </w:p>
          <w:p w14:paraId="2187B5B9" w14:textId="77777777" w:rsidR="00664625" w:rsidRDefault="00664625" w:rsidP="00AA53FD">
            <w:pPr>
              <w:spacing w:after="0" w:line="240" w:lineRule="auto"/>
            </w:pPr>
          </w:p>
          <w:p w14:paraId="6E534BA7" w14:textId="77777777" w:rsidR="00664625" w:rsidRDefault="00664625" w:rsidP="00AA53FD">
            <w:pPr>
              <w:spacing w:after="0" w:line="240" w:lineRule="auto"/>
            </w:pPr>
          </w:p>
          <w:p w14:paraId="0C8A3085" w14:textId="77777777" w:rsidR="00664625" w:rsidRDefault="00664625" w:rsidP="00AA53FD">
            <w:pPr>
              <w:spacing w:after="0" w:line="240" w:lineRule="auto"/>
            </w:pPr>
          </w:p>
          <w:p w14:paraId="2C7412B1" w14:textId="77777777" w:rsidR="00664625" w:rsidRDefault="00664625" w:rsidP="00AA53FD">
            <w:pPr>
              <w:spacing w:after="0" w:line="240" w:lineRule="auto"/>
            </w:pPr>
          </w:p>
          <w:p w14:paraId="7BFDE8DD" w14:textId="77777777" w:rsidR="00664625" w:rsidRDefault="00664625" w:rsidP="00AA53FD">
            <w:pPr>
              <w:spacing w:after="0" w:line="240" w:lineRule="auto"/>
            </w:pPr>
          </w:p>
          <w:p w14:paraId="56DB5AF3" w14:textId="77777777" w:rsidR="00664625" w:rsidRDefault="00664625" w:rsidP="00AA53FD">
            <w:pPr>
              <w:spacing w:after="0" w:line="240" w:lineRule="auto"/>
            </w:pPr>
          </w:p>
          <w:p w14:paraId="383CEF13" w14:textId="77777777" w:rsidR="00664625" w:rsidRDefault="00664625" w:rsidP="00AA53FD">
            <w:pPr>
              <w:spacing w:after="0" w:line="240" w:lineRule="auto"/>
            </w:pPr>
          </w:p>
          <w:p w14:paraId="14AC7ABB" w14:textId="77777777" w:rsidR="00664625" w:rsidRDefault="00664625" w:rsidP="00AA53FD">
            <w:pPr>
              <w:spacing w:after="0" w:line="240" w:lineRule="auto"/>
            </w:pPr>
          </w:p>
          <w:p w14:paraId="37ED0EB5" w14:textId="77777777" w:rsidR="00664625" w:rsidRDefault="00664625" w:rsidP="00AA53FD">
            <w:pPr>
              <w:spacing w:after="0" w:line="240" w:lineRule="auto"/>
            </w:pPr>
          </w:p>
          <w:p w14:paraId="1C5A0721" w14:textId="77777777" w:rsidR="00664625" w:rsidRDefault="00664625" w:rsidP="00AA53FD">
            <w:pPr>
              <w:spacing w:after="0" w:line="240" w:lineRule="auto"/>
            </w:pPr>
          </w:p>
          <w:p w14:paraId="44D03A81" w14:textId="77777777" w:rsidR="00664625" w:rsidRDefault="00664625" w:rsidP="00AA53FD">
            <w:pPr>
              <w:spacing w:after="0" w:line="240" w:lineRule="auto"/>
            </w:pPr>
          </w:p>
          <w:p w14:paraId="03614594" w14:textId="77777777" w:rsidR="00664625" w:rsidRDefault="00664625" w:rsidP="00AA53FD">
            <w:pPr>
              <w:spacing w:after="0" w:line="240" w:lineRule="auto"/>
            </w:pPr>
          </w:p>
          <w:p w14:paraId="45B6E2A8" w14:textId="77777777" w:rsidR="00664625" w:rsidRDefault="00664625" w:rsidP="00AA53FD">
            <w:pPr>
              <w:spacing w:after="0" w:line="240" w:lineRule="auto"/>
            </w:pPr>
          </w:p>
          <w:p w14:paraId="14222119" w14:textId="77777777" w:rsidR="00664625" w:rsidRDefault="00664625" w:rsidP="00AA53FD">
            <w:pPr>
              <w:pStyle w:val="ListParagraph"/>
              <w:numPr>
                <w:ilvl w:val="0"/>
                <w:numId w:val="40"/>
              </w:numPr>
              <w:spacing w:after="0" w:line="240" w:lineRule="auto"/>
            </w:pPr>
            <w:r>
              <w:t>Improve access to English lessons for pupils with hearing impairments.</w:t>
            </w:r>
          </w:p>
          <w:p w14:paraId="7C5C7C4B" w14:textId="77777777" w:rsidR="00664625" w:rsidRDefault="00664625" w:rsidP="00AA53FD">
            <w:pPr>
              <w:spacing w:after="0" w:line="240" w:lineRule="auto"/>
            </w:pPr>
          </w:p>
          <w:p w14:paraId="03193CA4" w14:textId="77777777" w:rsidR="00664625" w:rsidRPr="00387879" w:rsidRDefault="00664625" w:rsidP="00AA53FD">
            <w:pPr>
              <w:pStyle w:val="ListParagraph"/>
              <w:numPr>
                <w:ilvl w:val="0"/>
                <w:numId w:val="40"/>
              </w:numPr>
              <w:spacing w:after="0" w:line="240" w:lineRule="auto"/>
              <w:rPr>
                <w:color w:val="00B0F0"/>
              </w:rPr>
            </w:pPr>
            <w:r w:rsidRPr="006456A6">
              <w:rPr>
                <w:color w:val="00B0F0"/>
              </w:rPr>
              <w:t>Improve access to MFL for pupils with hearing impairments.</w:t>
            </w:r>
          </w:p>
          <w:p w14:paraId="7A380890" w14:textId="77777777" w:rsidR="00664625" w:rsidRDefault="00664625" w:rsidP="00AA53FD">
            <w:pPr>
              <w:pStyle w:val="ListParagraph"/>
              <w:numPr>
                <w:ilvl w:val="0"/>
                <w:numId w:val="40"/>
              </w:numPr>
              <w:spacing w:after="0" w:line="240" w:lineRule="auto"/>
            </w:pPr>
            <w:r>
              <w:t>Improve access to the RBHIP for pupils with hearing impairments.</w:t>
            </w:r>
          </w:p>
          <w:p w14:paraId="52AD63DD" w14:textId="77777777" w:rsidR="00664625" w:rsidRDefault="00664625" w:rsidP="00AA53FD">
            <w:pPr>
              <w:spacing w:after="0" w:line="240" w:lineRule="auto"/>
            </w:pPr>
          </w:p>
          <w:p w14:paraId="60DD0740" w14:textId="77777777" w:rsidR="00664625" w:rsidRPr="002C64AC" w:rsidRDefault="00664625" w:rsidP="00AA53FD">
            <w:pPr>
              <w:pStyle w:val="ListParagraph"/>
              <w:numPr>
                <w:ilvl w:val="0"/>
                <w:numId w:val="40"/>
              </w:numPr>
              <w:spacing w:after="0" w:line="240" w:lineRule="auto"/>
            </w:pPr>
            <w:r w:rsidRPr="006456A6">
              <w:rPr>
                <w:color w:val="00B0F0"/>
              </w:rPr>
              <w:t>Ensure new building is fully accessible for disabled pupils</w:t>
            </w:r>
          </w:p>
        </w:tc>
        <w:tc>
          <w:tcPr>
            <w:tcW w:w="3486" w:type="dxa"/>
          </w:tcPr>
          <w:p w14:paraId="1A6C06A8" w14:textId="77777777" w:rsidR="00664625" w:rsidRPr="006456A6" w:rsidRDefault="00664625" w:rsidP="00AA53FD">
            <w:pPr>
              <w:pStyle w:val="ListParagraph"/>
              <w:numPr>
                <w:ilvl w:val="0"/>
                <w:numId w:val="41"/>
              </w:numPr>
              <w:spacing w:after="0" w:line="240" w:lineRule="auto"/>
            </w:pPr>
            <w:r w:rsidRPr="006456A6">
              <w:lastRenderedPageBreak/>
              <w:t>Install acoustic treatment to improve access for pupils with hearing impairments.</w:t>
            </w:r>
          </w:p>
          <w:p w14:paraId="3D481DCB" w14:textId="77777777" w:rsidR="00664625" w:rsidRPr="006456A6" w:rsidRDefault="00664625" w:rsidP="00AA53FD">
            <w:pPr>
              <w:pStyle w:val="ListParagraph"/>
              <w:numPr>
                <w:ilvl w:val="0"/>
                <w:numId w:val="41"/>
              </w:numPr>
              <w:spacing w:after="0" w:line="240" w:lineRule="auto"/>
            </w:pPr>
            <w:r w:rsidRPr="006456A6">
              <w:t>Install improved lighting and reflective coating on windows to improve lighting for pupils with visual impairments.</w:t>
            </w:r>
          </w:p>
          <w:p w14:paraId="12ABC885" w14:textId="77777777" w:rsidR="00664625" w:rsidRPr="006456A6" w:rsidRDefault="00664625" w:rsidP="00AA53FD">
            <w:pPr>
              <w:pStyle w:val="ListParagraph"/>
              <w:numPr>
                <w:ilvl w:val="0"/>
                <w:numId w:val="41"/>
              </w:numPr>
              <w:spacing w:after="0" w:line="240" w:lineRule="auto"/>
            </w:pPr>
            <w:r w:rsidRPr="006456A6">
              <w:t>Widen door access to improve accessibility for wheelchair users.</w:t>
            </w:r>
          </w:p>
          <w:p w14:paraId="63384CA3" w14:textId="77777777" w:rsidR="00664625" w:rsidRPr="006456A6" w:rsidRDefault="00664625" w:rsidP="00AA53FD">
            <w:pPr>
              <w:spacing w:after="0" w:line="240" w:lineRule="auto"/>
            </w:pPr>
          </w:p>
          <w:p w14:paraId="01E0FD82" w14:textId="77777777" w:rsidR="00664625" w:rsidRPr="006456A6" w:rsidRDefault="00664625" w:rsidP="00AA53FD">
            <w:pPr>
              <w:spacing w:after="0" w:line="240" w:lineRule="auto"/>
            </w:pPr>
            <w:r w:rsidRPr="006456A6">
              <w:t xml:space="preserve">Install acoustic treatment in </w:t>
            </w:r>
            <w:r w:rsidR="001447BC">
              <w:t>further classroom as refurbishments take place</w:t>
            </w:r>
            <w:r w:rsidRPr="006456A6">
              <w:t>.</w:t>
            </w:r>
          </w:p>
          <w:p w14:paraId="2F6A141B" w14:textId="77777777" w:rsidR="00664625" w:rsidRPr="006456A6" w:rsidRDefault="00664625" w:rsidP="00AA53FD">
            <w:pPr>
              <w:spacing w:after="0" w:line="240" w:lineRule="auto"/>
            </w:pPr>
          </w:p>
          <w:p w14:paraId="13922C47" w14:textId="77777777" w:rsidR="00664625" w:rsidRPr="006456A6" w:rsidRDefault="00664625" w:rsidP="00AA53FD">
            <w:pPr>
              <w:spacing w:after="0" w:line="240" w:lineRule="auto"/>
            </w:pPr>
          </w:p>
          <w:p w14:paraId="69B94973" w14:textId="77777777" w:rsidR="00664625" w:rsidRPr="006456A6" w:rsidRDefault="00664625" w:rsidP="00AA53FD">
            <w:pPr>
              <w:spacing w:after="0" w:line="240" w:lineRule="auto"/>
            </w:pPr>
          </w:p>
          <w:p w14:paraId="0443C0AF" w14:textId="77777777" w:rsidR="00664625" w:rsidRPr="006456A6" w:rsidRDefault="00664625" w:rsidP="00AA53FD">
            <w:pPr>
              <w:spacing w:after="0" w:line="240" w:lineRule="auto"/>
            </w:pPr>
          </w:p>
          <w:p w14:paraId="3643AF60" w14:textId="77777777" w:rsidR="00664625" w:rsidRPr="006456A6" w:rsidRDefault="00664625" w:rsidP="00AA53FD">
            <w:pPr>
              <w:spacing w:after="0" w:line="240" w:lineRule="auto"/>
              <w:rPr>
                <w:color w:val="00B0F0"/>
              </w:rPr>
            </w:pPr>
            <w:r w:rsidRPr="006456A6">
              <w:rPr>
                <w:color w:val="00B0F0"/>
              </w:rPr>
              <w:t>Install acoustic treatment in ML1.</w:t>
            </w:r>
          </w:p>
          <w:p w14:paraId="5DABB962" w14:textId="77777777" w:rsidR="00664625" w:rsidRPr="006456A6" w:rsidRDefault="00664625" w:rsidP="00AA53FD">
            <w:pPr>
              <w:spacing w:after="0" w:line="240" w:lineRule="auto"/>
            </w:pPr>
          </w:p>
          <w:p w14:paraId="1FF3D7B2" w14:textId="77777777" w:rsidR="00664625" w:rsidRPr="006456A6" w:rsidRDefault="00664625" w:rsidP="00AA53FD">
            <w:pPr>
              <w:spacing w:after="0" w:line="240" w:lineRule="auto"/>
            </w:pPr>
          </w:p>
          <w:p w14:paraId="68A67B23" w14:textId="77777777" w:rsidR="00664625" w:rsidRPr="006456A6" w:rsidRDefault="00664625" w:rsidP="00AA53FD">
            <w:pPr>
              <w:spacing w:after="0" w:line="240" w:lineRule="auto"/>
            </w:pPr>
          </w:p>
          <w:p w14:paraId="55CEE5C0" w14:textId="77777777" w:rsidR="00664625" w:rsidRPr="006456A6" w:rsidRDefault="00664625" w:rsidP="00AA53FD">
            <w:pPr>
              <w:spacing w:after="0" w:line="240" w:lineRule="auto"/>
            </w:pPr>
          </w:p>
          <w:p w14:paraId="7D50D023" w14:textId="77777777" w:rsidR="00664625" w:rsidRDefault="00664625" w:rsidP="00AA53FD">
            <w:pPr>
              <w:pStyle w:val="ListParagraph"/>
              <w:numPr>
                <w:ilvl w:val="0"/>
                <w:numId w:val="41"/>
              </w:numPr>
              <w:spacing w:after="0" w:line="240" w:lineRule="auto"/>
            </w:pPr>
            <w:r w:rsidRPr="006456A6">
              <w:t>Improve acoustic treatment in two of the RBHIP rooms, to ensure that they meet the British Association of Teachers of the Deaf (BATOD) standard of a signal to noise ratio below 35 and reverberation below 0.4. Both these standards are higher than the Building Regulations Standard BB93.</w:t>
            </w:r>
          </w:p>
          <w:p w14:paraId="204DC34E" w14:textId="77777777" w:rsidR="00664625" w:rsidRPr="001447BC" w:rsidRDefault="00664625" w:rsidP="00AA53FD">
            <w:pPr>
              <w:pStyle w:val="ListParagraph"/>
              <w:numPr>
                <w:ilvl w:val="0"/>
                <w:numId w:val="41"/>
              </w:numPr>
              <w:spacing w:after="0" w:line="240" w:lineRule="auto"/>
            </w:pPr>
            <w:r w:rsidRPr="006456A6">
              <w:rPr>
                <w:color w:val="00B0F0"/>
              </w:rPr>
              <w:t>The new build will be level accessible, have accessible toilets and be acoustically treated throughout as part of its design.</w:t>
            </w:r>
          </w:p>
          <w:p w14:paraId="624A5316" w14:textId="77777777" w:rsidR="001447BC" w:rsidRDefault="001447BC" w:rsidP="00AA53FD">
            <w:pPr>
              <w:pStyle w:val="ListParagraph"/>
              <w:numPr>
                <w:ilvl w:val="0"/>
                <w:numId w:val="41"/>
              </w:numPr>
              <w:spacing w:after="0" w:line="240" w:lineRule="auto"/>
            </w:pPr>
            <w:r>
              <w:t>Confirm the performance of new History building</w:t>
            </w:r>
          </w:p>
          <w:p w14:paraId="58626555" w14:textId="77777777" w:rsidR="001447BC" w:rsidRDefault="001447BC" w:rsidP="00AA53FD">
            <w:pPr>
              <w:spacing w:after="0" w:line="240" w:lineRule="auto"/>
            </w:pPr>
          </w:p>
          <w:p w14:paraId="51D64EC3" w14:textId="77777777" w:rsidR="001447BC" w:rsidRDefault="001447BC" w:rsidP="00AA53FD">
            <w:pPr>
              <w:spacing w:after="0" w:line="240" w:lineRule="auto"/>
            </w:pPr>
          </w:p>
          <w:p w14:paraId="2598635C" w14:textId="77777777" w:rsidR="001447BC" w:rsidRDefault="001447BC" w:rsidP="00AA53FD">
            <w:pPr>
              <w:spacing w:after="0" w:line="240" w:lineRule="auto"/>
            </w:pPr>
          </w:p>
          <w:p w14:paraId="62289610" w14:textId="77777777" w:rsidR="001447BC" w:rsidRDefault="001447BC" w:rsidP="00AA53FD">
            <w:pPr>
              <w:spacing w:after="0" w:line="240" w:lineRule="auto"/>
            </w:pPr>
          </w:p>
          <w:p w14:paraId="4A11D541" w14:textId="77777777" w:rsidR="001447BC" w:rsidRDefault="001447BC" w:rsidP="00AA53FD">
            <w:pPr>
              <w:spacing w:after="0" w:line="240" w:lineRule="auto"/>
            </w:pPr>
          </w:p>
          <w:p w14:paraId="292EF89B" w14:textId="77777777" w:rsidR="001447BC" w:rsidRDefault="001447BC" w:rsidP="00AA53FD">
            <w:pPr>
              <w:spacing w:after="0" w:line="240" w:lineRule="auto"/>
            </w:pPr>
          </w:p>
          <w:p w14:paraId="0A040B8F" w14:textId="77777777" w:rsidR="001447BC" w:rsidRDefault="001447BC" w:rsidP="00AA53FD">
            <w:pPr>
              <w:spacing w:after="0" w:line="240" w:lineRule="auto"/>
            </w:pPr>
          </w:p>
          <w:p w14:paraId="583C17BB" w14:textId="77777777" w:rsidR="001447BC" w:rsidRDefault="001447BC" w:rsidP="00AA53FD">
            <w:pPr>
              <w:spacing w:after="0" w:line="240" w:lineRule="auto"/>
            </w:pPr>
          </w:p>
          <w:p w14:paraId="14675646" w14:textId="77777777" w:rsidR="001447BC" w:rsidRDefault="001447BC" w:rsidP="00AA53FD">
            <w:pPr>
              <w:spacing w:after="0" w:line="240" w:lineRule="auto"/>
            </w:pPr>
          </w:p>
          <w:p w14:paraId="5B658023" w14:textId="77777777" w:rsidR="001447BC" w:rsidRDefault="001447BC" w:rsidP="00AA53FD">
            <w:pPr>
              <w:spacing w:after="0" w:line="240" w:lineRule="auto"/>
            </w:pPr>
          </w:p>
          <w:p w14:paraId="5FF1AE35" w14:textId="77777777" w:rsidR="001447BC" w:rsidRPr="001447BC" w:rsidRDefault="001447BC" w:rsidP="00AA53FD">
            <w:pPr>
              <w:spacing w:after="0" w:line="240" w:lineRule="auto"/>
            </w:pPr>
          </w:p>
        </w:tc>
        <w:tc>
          <w:tcPr>
            <w:tcW w:w="1321" w:type="dxa"/>
          </w:tcPr>
          <w:p w14:paraId="55B50BE2" w14:textId="77777777" w:rsidR="00664625" w:rsidRPr="009D384F" w:rsidRDefault="00664625" w:rsidP="00AA53FD">
            <w:pPr>
              <w:spacing w:after="0" w:line="240" w:lineRule="auto"/>
            </w:pPr>
            <w:r w:rsidRPr="009D384F">
              <w:lastRenderedPageBreak/>
              <w:t>SSm</w:t>
            </w:r>
          </w:p>
          <w:p w14:paraId="1D95B4C5" w14:textId="77777777" w:rsidR="00664625" w:rsidRPr="009D384F" w:rsidRDefault="00664625" w:rsidP="00AA53FD">
            <w:pPr>
              <w:spacing w:after="0" w:line="240" w:lineRule="auto"/>
            </w:pPr>
          </w:p>
          <w:p w14:paraId="1344B0FA" w14:textId="77777777" w:rsidR="00664625" w:rsidRPr="009D384F" w:rsidRDefault="00664625" w:rsidP="00AA53FD">
            <w:pPr>
              <w:spacing w:after="0" w:line="240" w:lineRule="auto"/>
            </w:pPr>
          </w:p>
          <w:p w14:paraId="4D461E44" w14:textId="77777777" w:rsidR="00664625" w:rsidRPr="009D384F" w:rsidRDefault="00664625" w:rsidP="00AA53FD">
            <w:pPr>
              <w:spacing w:after="0" w:line="240" w:lineRule="auto"/>
            </w:pPr>
          </w:p>
          <w:p w14:paraId="1604006E" w14:textId="77777777" w:rsidR="00664625" w:rsidRPr="009D384F" w:rsidRDefault="00664625" w:rsidP="00AA53FD">
            <w:pPr>
              <w:spacing w:after="0" w:line="240" w:lineRule="auto"/>
            </w:pPr>
          </w:p>
          <w:p w14:paraId="32913AC1" w14:textId="77777777" w:rsidR="00664625" w:rsidRPr="009D384F" w:rsidRDefault="00664625" w:rsidP="00AA53FD">
            <w:pPr>
              <w:spacing w:after="0" w:line="240" w:lineRule="auto"/>
            </w:pPr>
          </w:p>
          <w:p w14:paraId="0887B9D6" w14:textId="77777777" w:rsidR="00664625" w:rsidRPr="009D384F" w:rsidRDefault="00664625" w:rsidP="00AA53FD">
            <w:pPr>
              <w:spacing w:after="0" w:line="240" w:lineRule="auto"/>
            </w:pPr>
          </w:p>
          <w:p w14:paraId="59F0F14D" w14:textId="77777777" w:rsidR="00664625" w:rsidRPr="009D384F" w:rsidRDefault="00664625" w:rsidP="00AA53FD">
            <w:pPr>
              <w:spacing w:after="0" w:line="240" w:lineRule="auto"/>
            </w:pPr>
          </w:p>
          <w:p w14:paraId="0B65F769" w14:textId="77777777" w:rsidR="00664625" w:rsidRPr="009D384F" w:rsidRDefault="00664625" w:rsidP="00AA53FD">
            <w:pPr>
              <w:spacing w:after="0" w:line="240" w:lineRule="auto"/>
            </w:pPr>
          </w:p>
          <w:p w14:paraId="61D121DA" w14:textId="77777777" w:rsidR="00664625" w:rsidRPr="009D384F" w:rsidRDefault="00664625" w:rsidP="00AA53FD">
            <w:pPr>
              <w:spacing w:after="0" w:line="240" w:lineRule="auto"/>
            </w:pPr>
          </w:p>
          <w:p w14:paraId="2F0C9691" w14:textId="77777777" w:rsidR="00664625" w:rsidRPr="009D384F" w:rsidRDefault="00664625" w:rsidP="00AA53FD">
            <w:pPr>
              <w:spacing w:after="0" w:line="240" w:lineRule="auto"/>
            </w:pPr>
          </w:p>
          <w:p w14:paraId="10F90182" w14:textId="77777777" w:rsidR="00664625" w:rsidRPr="009D384F" w:rsidRDefault="00664625" w:rsidP="00AA53FD">
            <w:pPr>
              <w:spacing w:after="0" w:line="240" w:lineRule="auto"/>
            </w:pPr>
          </w:p>
          <w:p w14:paraId="3BBBA0FC" w14:textId="77777777" w:rsidR="00664625" w:rsidRPr="009D384F" w:rsidRDefault="00664625" w:rsidP="00AA53FD">
            <w:pPr>
              <w:spacing w:after="0" w:line="240" w:lineRule="auto"/>
            </w:pPr>
          </w:p>
          <w:p w14:paraId="281BA556" w14:textId="77777777" w:rsidR="00664625" w:rsidRPr="009D384F" w:rsidRDefault="00664625" w:rsidP="00AA53FD">
            <w:pPr>
              <w:spacing w:after="0" w:line="240" w:lineRule="auto"/>
            </w:pPr>
          </w:p>
          <w:p w14:paraId="47A29A26" w14:textId="77777777" w:rsidR="00664625" w:rsidRPr="009D384F" w:rsidRDefault="00664625" w:rsidP="00AA53FD">
            <w:pPr>
              <w:spacing w:after="0" w:line="240" w:lineRule="auto"/>
            </w:pPr>
          </w:p>
          <w:p w14:paraId="44008FB4" w14:textId="77777777" w:rsidR="00664625" w:rsidRPr="009D384F" w:rsidRDefault="00664625" w:rsidP="00AA53FD">
            <w:pPr>
              <w:spacing w:after="0" w:line="240" w:lineRule="auto"/>
            </w:pPr>
          </w:p>
          <w:p w14:paraId="6495B572" w14:textId="77777777" w:rsidR="00664625" w:rsidRPr="009D384F" w:rsidRDefault="00664625" w:rsidP="00AA53FD">
            <w:pPr>
              <w:spacing w:after="0" w:line="240" w:lineRule="auto"/>
            </w:pPr>
          </w:p>
          <w:p w14:paraId="5E5EB413" w14:textId="77777777" w:rsidR="00664625" w:rsidRPr="009D384F" w:rsidRDefault="00664625" w:rsidP="00AA53FD">
            <w:pPr>
              <w:spacing w:after="0" w:line="240" w:lineRule="auto"/>
            </w:pPr>
          </w:p>
          <w:p w14:paraId="722F18B0" w14:textId="77777777" w:rsidR="00664625" w:rsidRPr="009D384F" w:rsidRDefault="00664625" w:rsidP="00AA53FD">
            <w:pPr>
              <w:spacing w:after="0" w:line="240" w:lineRule="auto"/>
            </w:pPr>
          </w:p>
          <w:p w14:paraId="13D30556" w14:textId="77777777" w:rsidR="00664625" w:rsidRPr="009D384F" w:rsidRDefault="00664625" w:rsidP="00AA53FD">
            <w:pPr>
              <w:spacing w:after="0" w:line="240" w:lineRule="auto"/>
            </w:pPr>
          </w:p>
          <w:p w14:paraId="21806F37" w14:textId="77777777" w:rsidR="00664625" w:rsidRPr="009D384F" w:rsidRDefault="00664625" w:rsidP="00AA53FD">
            <w:pPr>
              <w:spacing w:after="0" w:line="240" w:lineRule="auto"/>
            </w:pPr>
          </w:p>
          <w:p w14:paraId="57374295" w14:textId="77777777" w:rsidR="00664625" w:rsidRDefault="00664625" w:rsidP="00AA53FD">
            <w:pPr>
              <w:spacing w:after="0" w:line="240" w:lineRule="auto"/>
            </w:pPr>
          </w:p>
          <w:p w14:paraId="7E023168" w14:textId="77777777" w:rsidR="00664625" w:rsidRDefault="00664625" w:rsidP="00AA53FD">
            <w:pPr>
              <w:spacing w:after="0" w:line="240" w:lineRule="auto"/>
            </w:pPr>
          </w:p>
          <w:p w14:paraId="352E5679" w14:textId="77777777" w:rsidR="00664625" w:rsidRPr="009D384F" w:rsidRDefault="00664625" w:rsidP="00AA53FD">
            <w:pPr>
              <w:spacing w:after="0" w:line="240" w:lineRule="auto"/>
            </w:pPr>
          </w:p>
          <w:p w14:paraId="4DB824D1" w14:textId="77777777" w:rsidR="00664625" w:rsidRDefault="00664625" w:rsidP="00AA53FD">
            <w:pPr>
              <w:spacing w:after="0" w:line="240" w:lineRule="auto"/>
            </w:pPr>
            <w:r w:rsidRPr="009D384F">
              <w:t>SSm</w:t>
            </w:r>
          </w:p>
          <w:p w14:paraId="2C693CFE" w14:textId="77777777" w:rsidR="00664625" w:rsidRDefault="00664625" w:rsidP="00AA53FD">
            <w:pPr>
              <w:spacing w:after="0" w:line="240" w:lineRule="auto"/>
            </w:pPr>
          </w:p>
          <w:p w14:paraId="5C55B8A9" w14:textId="77777777" w:rsidR="00664625" w:rsidRDefault="00664625" w:rsidP="00AA53FD">
            <w:pPr>
              <w:spacing w:after="0" w:line="240" w:lineRule="auto"/>
            </w:pPr>
          </w:p>
          <w:p w14:paraId="5F9A03CF" w14:textId="77777777" w:rsidR="00664625" w:rsidRDefault="00664625" w:rsidP="00AA53FD">
            <w:pPr>
              <w:spacing w:after="0" w:line="240" w:lineRule="auto"/>
            </w:pPr>
          </w:p>
          <w:p w14:paraId="329102ED" w14:textId="77777777" w:rsidR="00664625" w:rsidRPr="00F05511" w:rsidRDefault="00664625" w:rsidP="00AA53FD">
            <w:pPr>
              <w:spacing w:after="0" w:line="240" w:lineRule="auto"/>
              <w:rPr>
                <w:color w:val="00B0F0"/>
              </w:rPr>
            </w:pPr>
            <w:r w:rsidRPr="006456A6">
              <w:rPr>
                <w:color w:val="00B0F0"/>
              </w:rPr>
              <w:t>SSm</w:t>
            </w:r>
          </w:p>
          <w:p w14:paraId="002A1911" w14:textId="77777777" w:rsidR="00664625" w:rsidRDefault="00664625" w:rsidP="00AA53FD">
            <w:pPr>
              <w:spacing w:after="0" w:line="240" w:lineRule="auto"/>
            </w:pPr>
            <w:r>
              <w:t>SSm</w:t>
            </w:r>
          </w:p>
          <w:p w14:paraId="6A1041EB" w14:textId="77777777" w:rsidR="00664625" w:rsidRDefault="00664625" w:rsidP="00AA53FD">
            <w:pPr>
              <w:spacing w:after="0" w:line="240" w:lineRule="auto"/>
            </w:pPr>
          </w:p>
          <w:p w14:paraId="0CBDBCAD" w14:textId="77777777" w:rsidR="00664625" w:rsidRPr="009D384F" w:rsidRDefault="00664625" w:rsidP="00AA53FD">
            <w:pPr>
              <w:spacing w:after="0" w:line="240" w:lineRule="auto"/>
            </w:pPr>
            <w:r w:rsidRPr="006456A6">
              <w:rPr>
                <w:color w:val="00B0F0"/>
              </w:rPr>
              <w:t>SSm</w:t>
            </w:r>
          </w:p>
        </w:tc>
        <w:tc>
          <w:tcPr>
            <w:tcW w:w="1372" w:type="dxa"/>
          </w:tcPr>
          <w:p w14:paraId="65FBF4B7" w14:textId="77777777" w:rsidR="001447BC" w:rsidRDefault="001447BC" w:rsidP="00AA53FD">
            <w:pPr>
              <w:spacing w:after="0" w:line="240" w:lineRule="auto"/>
            </w:pPr>
            <w:r>
              <w:lastRenderedPageBreak/>
              <w:t>Ongoing</w:t>
            </w:r>
          </w:p>
          <w:p w14:paraId="0DE7EF58" w14:textId="77777777" w:rsidR="00664625" w:rsidRPr="009D384F" w:rsidRDefault="001447BC" w:rsidP="00AA53FD">
            <w:pPr>
              <w:spacing w:after="0" w:line="240" w:lineRule="auto"/>
            </w:pPr>
            <w:r>
              <w:t>Review Autumn 23</w:t>
            </w:r>
          </w:p>
          <w:p w14:paraId="15D5B4CD" w14:textId="77777777" w:rsidR="00664625" w:rsidRPr="009D384F" w:rsidRDefault="00664625" w:rsidP="00AA53FD">
            <w:pPr>
              <w:spacing w:after="0" w:line="240" w:lineRule="auto"/>
            </w:pPr>
          </w:p>
          <w:p w14:paraId="4285C7EE" w14:textId="77777777" w:rsidR="00664625" w:rsidRPr="009D384F" w:rsidRDefault="00664625" w:rsidP="00AA53FD">
            <w:pPr>
              <w:spacing w:after="0" w:line="240" w:lineRule="auto"/>
            </w:pPr>
          </w:p>
          <w:p w14:paraId="2153DCCA" w14:textId="77777777" w:rsidR="00664625" w:rsidRPr="009D384F" w:rsidRDefault="00664625" w:rsidP="00AA53FD">
            <w:pPr>
              <w:spacing w:after="0" w:line="240" w:lineRule="auto"/>
            </w:pPr>
          </w:p>
          <w:p w14:paraId="2949F75E" w14:textId="77777777" w:rsidR="00664625" w:rsidRPr="009D384F" w:rsidRDefault="00664625" w:rsidP="00AA53FD">
            <w:pPr>
              <w:spacing w:after="0" w:line="240" w:lineRule="auto"/>
            </w:pPr>
          </w:p>
          <w:p w14:paraId="15A39DA7" w14:textId="77777777" w:rsidR="00664625" w:rsidRPr="009D384F" w:rsidRDefault="00664625" w:rsidP="00AA53FD">
            <w:pPr>
              <w:spacing w:after="0" w:line="240" w:lineRule="auto"/>
            </w:pPr>
          </w:p>
          <w:p w14:paraId="40E3D49A" w14:textId="77777777" w:rsidR="00664625" w:rsidRPr="009D384F" w:rsidRDefault="00664625" w:rsidP="00AA53FD">
            <w:pPr>
              <w:spacing w:after="0" w:line="240" w:lineRule="auto"/>
            </w:pPr>
          </w:p>
          <w:p w14:paraId="7F5FF5FA" w14:textId="77777777" w:rsidR="00664625" w:rsidRPr="009D384F" w:rsidRDefault="00664625" w:rsidP="00AA53FD">
            <w:pPr>
              <w:spacing w:after="0" w:line="240" w:lineRule="auto"/>
            </w:pPr>
          </w:p>
          <w:p w14:paraId="1F6C7674" w14:textId="77777777" w:rsidR="00664625" w:rsidRPr="009D384F" w:rsidRDefault="00664625" w:rsidP="00AA53FD">
            <w:pPr>
              <w:spacing w:after="0" w:line="240" w:lineRule="auto"/>
            </w:pPr>
          </w:p>
          <w:p w14:paraId="1F08F2B8" w14:textId="77777777" w:rsidR="00664625" w:rsidRPr="009D384F" w:rsidRDefault="00664625" w:rsidP="00AA53FD">
            <w:pPr>
              <w:spacing w:after="0" w:line="240" w:lineRule="auto"/>
            </w:pPr>
          </w:p>
          <w:p w14:paraId="355447A0" w14:textId="77777777" w:rsidR="00664625" w:rsidRPr="009D384F" w:rsidRDefault="00664625" w:rsidP="00AA53FD">
            <w:pPr>
              <w:spacing w:after="0" w:line="240" w:lineRule="auto"/>
            </w:pPr>
          </w:p>
          <w:p w14:paraId="7D4C833D" w14:textId="77777777" w:rsidR="00664625" w:rsidRPr="009D384F" w:rsidRDefault="00664625" w:rsidP="00AA53FD">
            <w:pPr>
              <w:spacing w:after="0" w:line="240" w:lineRule="auto"/>
            </w:pPr>
          </w:p>
          <w:p w14:paraId="7B53AB40" w14:textId="77777777" w:rsidR="00664625" w:rsidRPr="009D384F" w:rsidRDefault="00664625" w:rsidP="00AA53FD">
            <w:pPr>
              <w:spacing w:after="0" w:line="240" w:lineRule="auto"/>
            </w:pPr>
          </w:p>
          <w:p w14:paraId="53DDAC43" w14:textId="77777777" w:rsidR="00664625" w:rsidRPr="009D384F" w:rsidRDefault="00664625" w:rsidP="00AA53FD">
            <w:pPr>
              <w:spacing w:after="0" w:line="240" w:lineRule="auto"/>
            </w:pPr>
          </w:p>
          <w:p w14:paraId="7A266379" w14:textId="77777777" w:rsidR="00664625" w:rsidRPr="009D384F" w:rsidRDefault="00664625" w:rsidP="00AA53FD">
            <w:pPr>
              <w:spacing w:after="0" w:line="240" w:lineRule="auto"/>
            </w:pPr>
          </w:p>
          <w:p w14:paraId="2DC310B2" w14:textId="77777777" w:rsidR="00664625" w:rsidRPr="009D384F" w:rsidRDefault="00664625" w:rsidP="00AA53FD">
            <w:pPr>
              <w:spacing w:after="0" w:line="240" w:lineRule="auto"/>
            </w:pPr>
          </w:p>
          <w:p w14:paraId="2F643A55" w14:textId="77777777" w:rsidR="00664625" w:rsidRPr="009D384F" w:rsidRDefault="00664625" w:rsidP="00AA53FD">
            <w:pPr>
              <w:spacing w:after="0" w:line="240" w:lineRule="auto"/>
            </w:pPr>
          </w:p>
          <w:p w14:paraId="331E952A" w14:textId="77777777" w:rsidR="00664625" w:rsidRPr="009D384F" w:rsidRDefault="00664625" w:rsidP="00AA53FD">
            <w:pPr>
              <w:spacing w:after="0" w:line="240" w:lineRule="auto"/>
            </w:pPr>
          </w:p>
          <w:p w14:paraId="374D2E45" w14:textId="77777777" w:rsidR="00664625" w:rsidRPr="009D384F" w:rsidRDefault="00664625" w:rsidP="00AA53FD">
            <w:pPr>
              <w:spacing w:after="0" w:line="240" w:lineRule="auto"/>
            </w:pPr>
          </w:p>
          <w:p w14:paraId="26F4E7E2" w14:textId="77777777" w:rsidR="00664625" w:rsidRPr="009D384F" w:rsidRDefault="00664625" w:rsidP="00AA53FD">
            <w:pPr>
              <w:spacing w:after="0" w:line="240" w:lineRule="auto"/>
            </w:pPr>
          </w:p>
          <w:p w14:paraId="1C708246" w14:textId="77777777" w:rsidR="00664625" w:rsidRDefault="00664625" w:rsidP="00AA53FD">
            <w:pPr>
              <w:spacing w:after="0" w:line="240" w:lineRule="auto"/>
            </w:pPr>
          </w:p>
          <w:p w14:paraId="2342819C" w14:textId="77777777" w:rsidR="00664625" w:rsidRDefault="00664625" w:rsidP="00AA53FD">
            <w:pPr>
              <w:spacing w:after="0" w:line="240" w:lineRule="auto"/>
            </w:pPr>
          </w:p>
          <w:p w14:paraId="497310C4" w14:textId="77777777" w:rsidR="00664625" w:rsidRPr="009D384F" w:rsidRDefault="00664625" w:rsidP="00AA53FD">
            <w:pPr>
              <w:spacing w:after="0" w:line="240" w:lineRule="auto"/>
            </w:pPr>
          </w:p>
          <w:p w14:paraId="5E5719E6" w14:textId="77777777" w:rsidR="00664625" w:rsidRPr="009D384F" w:rsidRDefault="00664625" w:rsidP="00AA53FD">
            <w:pPr>
              <w:spacing w:after="0" w:line="240" w:lineRule="auto"/>
            </w:pPr>
          </w:p>
          <w:p w14:paraId="4E897F92" w14:textId="77777777" w:rsidR="00664625" w:rsidRDefault="00664625" w:rsidP="00AA53FD">
            <w:pPr>
              <w:spacing w:after="0" w:line="240" w:lineRule="auto"/>
            </w:pPr>
            <w:r w:rsidRPr="009D384F">
              <w:t>Oct 20</w:t>
            </w:r>
            <w:r w:rsidR="001447BC">
              <w:t>22</w:t>
            </w:r>
          </w:p>
          <w:p w14:paraId="0BEFD6EA" w14:textId="77777777" w:rsidR="00664625" w:rsidRDefault="00664625" w:rsidP="00AA53FD">
            <w:pPr>
              <w:spacing w:after="0" w:line="240" w:lineRule="auto"/>
            </w:pPr>
          </w:p>
          <w:p w14:paraId="0B147E71" w14:textId="77777777" w:rsidR="00664625" w:rsidRDefault="00664625" w:rsidP="00AA53FD">
            <w:pPr>
              <w:spacing w:after="0" w:line="240" w:lineRule="auto"/>
            </w:pPr>
          </w:p>
          <w:p w14:paraId="2C4367B4" w14:textId="77777777" w:rsidR="00664625" w:rsidRDefault="00664625" w:rsidP="00AA53FD">
            <w:pPr>
              <w:spacing w:after="0" w:line="240" w:lineRule="auto"/>
            </w:pPr>
          </w:p>
          <w:p w14:paraId="30EE3623" w14:textId="77777777" w:rsidR="00664625" w:rsidRPr="009D384F" w:rsidRDefault="001447BC" w:rsidP="00AA53FD">
            <w:pPr>
              <w:spacing w:after="0" w:line="240" w:lineRule="auto"/>
            </w:pPr>
            <w:r>
              <w:rPr>
                <w:color w:val="00B0F0"/>
              </w:rPr>
              <w:t>Autumn 23</w:t>
            </w:r>
          </w:p>
        </w:tc>
      </w:tr>
      <w:tr w:rsidR="00664625" w14:paraId="30D3CE31" w14:textId="77777777" w:rsidTr="001447BC">
        <w:trPr>
          <w:trHeight w:val="255"/>
        </w:trPr>
        <w:tc>
          <w:tcPr>
            <w:tcW w:w="1777" w:type="dxa"/>
          </w:tcPr>
          <w:p w14:paraId="34254C02" w14:textId="77777777" w:rsidR="00664625" w:rsidRPr="009C1BCE" w:rsidRDefault="00664625" w:rsidP="00AA53FD">
            <w:pPr>
              <w:spacing w:after="0" w:line="240" w:lineRule="auto"/>
            </w:pPr>
            <w:r w:rsidRPr="009C1BCE">
              <w:lastRenderedPageBreak/>
              <w:t>Improve the delivery of information to pupils with a disability</w:t>
            </w:r>
          </w:p>
        </w:tc>
        <w:tc>
          <w:tcPr>
            <w:tcW w:w="4239" w:type="dxa"/>
          </w:tcPr>
          <w:p w14:paraId="15E1B4DB" w14:textId="77777777" w:rsidR="00664625" w:rsidRPr="009C1BCE" w:rsidRDefault="00664625" w:rsidP="00AA53FD">
            <w:pPr>
              <w:spacing w:after="0" w:line="240" w:lineRule="auto"/>
            </w:pPr>
            <w:r w:rsidRPr="009C1BCE">
              <w:t>Our school uses a range of methods to ensure information is accessible.  For example:</w:t>
            </w:r>
          </w:p>
          <w:p w14:paraId="0EE3FE04" w14:textId="77777777" w:rsidR="00664625" w:rsidRDefault="00664625" w:rsidP="00AA53FD">
            <w:pPr>
              <w:pStyle w:val="ListParagraph"/>
              <w:numPr>
                <w:ilvl w:val="0"/>
                <w:numId w:val="35"/>
              </w:numPr>
              <w:spacing w:after="0" w:line="240" w:lineRule="auto"/>
            </w:pPr>
            <w:r>
              <w:t xml:space="preserve">Staff use BSL / SSE to communicate with pupils with hearing impairments.  </w:t>
            </w:r>
          </w:p>
          <w:p w14:paraId="5B94ABBB" w14:textId="77777777" w:rsidR="00664625" w:rsidRDefault="00664625" w:rsidP="00AA53FD">
            <w:pPr>
              <w:pStyle w:val="ListParagraph"/>
              <w:numPr>
                <w:ilvl w:val="0"/>
                <w:numId w:val="35"/>
              </w:numPr>
              <w:spacing w:after="0" w:line="240" w:lineRule="auto"/>
            </w:pPr>
            <w:r>
              <w:t>All assemblies are signed, as are all school events.</w:t>
            </w:r>
          </w:p>
          <w:p w14:paraId="718CFB53" w14:textId="77777777" w:rsidR="00664625" w:rsidRDefault="00664625" w:rsidP="00AA53FD">
            <w:pPr>
              <w:pStyle w:val="ListParagraph"/>
              <w:numPr>
                <w:ilvl w:val="0"/>
                <w:numId w:val="35"/>
              </w:numPr>
              <w:spacing w:after="0" w:line="240" w:lineRule="auto"/>
            </w:pPr>
            <w:r>
              <w:t xml:space="preserve">Awards Evening and KS3 Celebration Evening are </w:t>
            </w:r>
            <w:proofErr w:type="spellStart"/>
            <w:r>
              <w:t>surtitled</w:t>
            </w:r>
            <w:proofErr w:type="spellEnd"/>
            <w:r>
              <w:t xml:space="preserve"> and signed.</w:t>
            </w:r>
          </w:p>
          <w:p w14:paraId="4892898D" w14:textId="77777777" w:rsidR="00664625" w:rsidRDefault="00664625" w:rsidP="00AA53FD">
            <w:pPr>
              <w:pStyle w:val="ListParagraph"/>
              <w:numPr>
                <w:ilvl w:val="0"/>
                <w:numId w:val="35"/>
              </w:numPr>
              <w:spacing w:after="0" w:line="240" w:lineRule="auto"/>
            </w:pPr>
            <w:r>
              <w:t>Media and DVD clips are subtitled.</w:t>
            </w:r>
          </w:p>
          <w:p w14:paraId="38B3BD5D" w14:textId="77777777" w:rsidR="00664625" w:rsidRDefault="00664625" w:rsidP="00AA53FD">
            <w:pPr>
              <w:pStyle w:val="ListParagraph"/>
              <w:numPr>
                <w:ilvl w:val="0"/>
                <w:numId w:val="35"/>
              </w:numPr>
              <w:spacing w:after="0" w:line="240" w:lineRule="auto"/>
            </w:pPr>
            <w:r>
              <w:t>Guest speakers are advised of the needs of Deaf pupils.</w:t>
            </w:r>
          </w:p>
          <w:p w14:paraId="62747C23" w14:textId="77777777" w:rsidR="00664625" w:rsidRDefault="00664625" w:rsidP="00AA53FD">
            <w:pPr>
              <w:pStyle w:val="ListParagraph"/>
              <w:numPr>
                <w:ilvl w:val="0"/>
                <w:numId w:val="35"/>
              </w:numPr>
              <w:spacing w:after="0" w:line="240" w:lineRule="auto"/>
            </w:pPr>
            <w:r>
              <w:t>A sound field system has been installed in the hall.</w:t>
            </w:r>
          </w:p>
          <w:p w14:paraId="29CB4560" w14:textId="77777777" w:rsidR="00664625" w:rsidRDefault="00664625" w:rsidP="00AA53FD">
            <w:pPr>
              <w:pStyle w:val="ListParagraph"/>
              <w:numPr>
                <w:ilvl w:val="0"/>
                <w:numId w:val="35"/>
              </w:numPr>
              <w:spacing w:after="0" w:line="240" w:lineRule="auto"/>
            </w:pPr>
            <w:r>
              <w:t>Enlarged resources for pupils with visual impairments.</w:t>
            </w:r>
          </w:p>
          <w:p w14:paraId="7631349C" w14:textId="77777777" w:rsidR="00664625" w:rsidRDefault="00664625" w:rsidP="00AA53FD">
            <w:pPr>
              <w:pStyle w:val="ListParagraph"/>
              <w:numPr>
                <w:ilvl w:val="0"/>
                <w:numId w:val="35"/>
              </w:numPr>
              <w:spacing w:after="0" w:line="240" w:lineRule="auto"/>
            </w:pPr>
            <w:r>
              <w:t>Visual teaching materials are used to benefit pupils.</w:t>
            </w:r>
          </w:p>
          <w:p w14:paraId="58BC427A" w14:textId="77777777" w:rsidR="00664625" w:rsidRPr="009C1BCE" w:rsidRDefault="00664625" w:rsidP="00AA53FD">
            <w:pPr>
              <w:pStyle w:val="ListParagraph"/>
              <w:numPr>
                <w:ilvl w:val="0"/>
                <w:numId w:val="35"/>
              </w:numPr>
              <w:spacing w:after="0" w:line="240" w:lineRule="auto"/>
            </w:pPr>
            <w:r>
              <w:t>Developed the use of Show My Homework instead of the pupil planner to provide information about homework to improve access for pupils with literacy difficulties.</w:t>
            </w:r>
          </w:p>
        </w:tc>
        <w:tc>
          <w:tcPr>
            <w:tcW w:w="1975" w:type="dxa"/>
          </w:tcPr>
          <w:p w14:paraId="494F1B43" w14:textId="77777777" w:rsidR="00664625" w:rsidRDefault="00664625" w:rsidP="00AA53FD">
            <w:pPr>
              <w:pStyle w:val="ListParagraph"/>
              <w:numPr>
                <w:ilvl w:val="0"/>
                <w:numId w:val="42"/>
              </w:numPr>
              <w:spacing w:after="0" w:line="240" w:lineRule="auto"/>
            </w:pPr>
            <w:r>
              <w:t>Develop accessibility to GCSE courses for pupils with visual impairments.</w:t>
            </w:r>
          </w:p>
          <w:p w14:paraId="7AD5A41D" w14:textId="77777777" w:rsidR="00664625" w:rsidRPr="006456A6" w:rsidRDefault="00664625" w:rsidP="00AA53FD">
            <w:pPr>
              <w:pStyle w:val="ListParagraph"/>
              <w:numPr>
                <w:ilvl w:val="0"/>
                <w:numId w:val="42"/>
              </w:numPr>
              <w:spacing w:after="0" w:line="240" w:lineRule="auto"/>
              <w:rPr>
                <w:color w:val="00B0F0"/>
              </w:rPr>
            </w:pPr>
            <w:r w:rsidRPr="006456A6">
              <w:rPr>
                <w:color w:val="00B0F0"/>
              </w:rPr>
              <w:t>Develop accessibility to A Level courses for pupils with visual impairments.</w:t>
            </w:r>
          </w:p>
          <w:p w14:paraId="7105F760" w14:textId="77777777" w:rsidR="00664625" w:rsidRDefault="00664625" w:rsidP="00AA53FD">
            <w:pPr>
              <w:spacing w:after="0" w:line="240" w:lineRule="auto"/>
            </w:pPr>
          </w:p>
          <w:p w14:paraId="0CF00E0C" w14:textId="77777777" w:rsidR="00664625" w:rsidRDefault="00664625" w:rsidP="00AA53FD">
            <w:pPr>
              <w:pStyle w:val="ListParagraph"/>
              <w:numPr>
                <w:ilvl w:val="0"/>
                <w:numId w:val="42"/>
              </w:numPr>
              <w:spacing w:after="0" w:line="240" w:lineRule="auto"/>
            </w:pPr>
            <w:r>
              <w:t>Develop revision offer for pupils with cognition and learning difficulties.</w:t>
            </w:r>
          </w:p>
          <w:p w14:paraId="705792AF" w14:textId="77777777" w:rsidR="00664625" w:rsidRDefault="00664625" w:rsidP="00AA53FD">
            <w:pPr>
              <w:spacing w:after="0" w:line="240" w:lineRule="auto"/>
              <w:rPr>
                <w:b/>
              </w:rPr>
            </w:pPr>
          </w:p>
        </w:tc>
        <w:tc>
          <w:tcPr>
            <w:tcW w:w="3486" w:type="dxa"/>
          </w:tcPr>
          <w:p w14:paraId="6AA349D8" w14:textId="77777777" w:rsidR="00664625" w:rsidRDefault="00664625" w:rsidP="00AA53FD">
            <w:pPr>
              <w:pStyle w:val="ListParagraph"/>
              <w:numPr>
                <w:ilvl w:val="0"/>
                <w:numId w:val="39"/>
              </w:numPr>
              <w:spacing w:after="0" w:line="240" w:lineRule="auto"/>
            </w:pPr>
            <w:r>
              <w:t>Research and purchase textbooks for GCSE courses followed by affected pupils.</w:t>
            </w:r>
          </w:p>
          <w:p w14:paraId="1554D07E" w14:textId="77777777" w:rsidR="00664625" w:rsidRPr="006456A6" w:rsidRDefault="00664625" w:rsidP="00AA53FD">
            <w:pPr>
              <w:pStyle w:val="ListParagraph"/>
              <w:numPr>
                <w:ilvl w:val="0"/>
                <w:numId w:val="39"/>
              </w:numPr>
              <w:spacing w:after="0" w:line="240" w:lineRule="auto"/>
              <w:rPr>
                <w:color w:val="00B0F0"/>
              </w:rPr>
            </w:pPr>
            <w:r w:rsidRPr="006456A6">
              <w:rPr>
                <w:color w:val="00B0F0"/>
              </w:rPr>
              <w:t>Research and purchase textbooks for GCSE courses followed by affected pupils.</w:t>
            </w:r>
          </w:p>
          <w:p w14:paraId="71CF3043" w14:textId="77777777" w:rsidR="00664625" w:rsidRDefault="00664625" w:rsidP="00AA53FD">
            <w:pPr>
              <w:spacing w:after="0" w:line="240" w:lineRule="auto"/>
            </w:pPr>
          </w:p>
          <w:p w14:paraId="347B66E9" w14:textId="77777777" w:rsidR="00664625" w:rsidRDefault="00664625" w:rsidP="00AA53FD">
            <w:pPr>
              <w:pStyle w:val="ListParagraph"/>
              <w:numPr>
                <w:ilvl w:val="0"/>
                <w:numId w:val="39"/>
              </w:numPr>
              <w:spacing w:after="0" w:line="240" w:lineRule="auto"/>
            </w:pPr>
            <w:r>
              <w:t>Purchase and launch GCSE pod.</w:t>
            </w:r>
          </w:p>
          <w:p w14:paraId="7D27DA1F" w14:textId="77777777" w:rsidR="001447BC" w:rsidRPr="001447BC" w:rsidRDefault="001447BC" w:rsidP="00AA53FD">
            <w:pPr>
              <w:pStyle w:val="ListParagraph"/>
              <w:spacing w:after="0" w:line="240" w:lineRule="auto"/>
            </w:pPr>
          </w:p>
          <w:p w14:paraId="7CE7E386" w14:textId="77777777" w:rsidR="001447BC" w:rsidRDefault="001447BC" w:rsidP="00AA53FD">
            <w:pPr>
              <w:pStyle w:val="ListParagraph"/>
              <w:numPr>
                <w:ilvl w:val="0"/>
                <w:numId w:val="39"/>
              </w:numPr>
              <w:spacing w:after="0" w:line="240" w:lineRule="auto"/>
            </w:pPr>
            <w:r>
              <w:t xml:space="preserve">Review effectiveness of </w:t>
            </w:r>
            <w:proofErr w:type="gramStart"/>
            <w:r>
              <w:t>on line</w:t>
            </w:r>
            <w:proofErr w:type="gramEnd"/>
            <w:r>
              <w:t xml:space="preserve"> learning methods that developed during Covid</w:t>
            </w:r>
          </w:p>
          <w:p w14:paraId="67108D14" w14:textId="77777777" w:rsidR="001447BC" w:rsidRPr="001447BC" w:rsidRDefault="001447BC" w:rsidP="00AA53FD">
            <w:pPr>
              <w:pStyle w:val="ListParagraph"/>
              <w:spacing w:after="0" w:line="240" w:lineRule="auto"/>
            </w:pPr>
          </w:p>
          <w:p w14:paraId="01012CC9" w14:textId="77777777" w:rsidR="001447BC" w:rsidRDefault="001447BC" w:rsidP="00AA53FD">
            <w:pPr>
              <w:spacing w:after="0" w:line="240" w:lineRule="auto"/>
            </w:pPr>
          </w:p>
          <w:p w14:paraId="251FB971" w14:textId="77777777" w:rsidR="001447BC" w:rsidRDefault="001447BC" w:rsidP="00AA53FD">
            <w:pPr>
              <w:spacing w:after="0" w:line="240" w:lineRule="auto"/>
            </w:pPr>
          </w:p>
          <w:p w14:paraId="4D19F426" w14:textId="77777777" w:rsidR="001447BC" w:rsidRDefault="001447BC" w:rsidP="00AA53FD">
            <w:pPr>
              <w:spacing w:after="0" w:line="240" w:lineRule="auto"/>
            </w:pPr>
          </w:p>
          <w:p w14:paraId="77B841D0" w14:textId="77777777" w:rsidR="001447BC" w:rsidRDefault="001447BC" w:rsidP="00AA53FD">
            <w:pPr>
              <w:spacing w:after="0" w:line="240" w:lineRule="auto"/>
            </w:pPr>
          </w:p>
          <w:p w14:paraId="72C1AF36" w14:textId="77777777" w:rsidR="001447BC" w:rsidRDefault="001447BC" w:rsidP="00AA53FD">
            <w:pPr>
              <w:spacing w:after="0" w:line="240" w:lineRule="auto"/>
            </w:pPr>
          </w:p>
          <w:p w14:paraId="0B6BA521" w14:textId="77777777" w:rsidR="001447BC" w:rsidRDefault="001447BC" w:rsidP="00AA53FD">
            <w:pPr>
              <w:spacing w:after="0" w:line="240" w:lineRule="auto"/>
            </w:pPr>
          </w:p>
          <w:p w14:paraId="3BAA95DD" w14:textId="77777777" w:rsidR="001447BC" w:rsidRDefault="001447BC" w:rsidP="00AA53FD">
            <w:pPr>
              <w:spacing w:after="0" w:line="240" w:lineRule="auto"/>
            </w:pPr>
            <w:r>
              <w:t>Monitor the development of Satchel</w:t>
            </w:r>
          </w:p>
          <w:p w14:paraId="1A4425F1" w14:textId="77777777" w:rsidR="001447BC" w:rsidRPr="001447BC" w:rsidRDefault="001447BC" w:rsidP="00AA53FD">
            <w:pPr>
              <w:spacing w:after="0" w:line="240" w:lineRule="auto"/>
            </w:pPr>
          </w:p>
          <w:p w14:paraId="43703C2F" w14:textId="77777777" w:rsidR="00664625" w:rsidRDefault="00664625" w:rsidP="00AA53FD">
            <w:pPr>
              <w:spacing w:after="0" w:line="240" w:lineRule="auto"/>
              <w:rPr>
                <w:b/>
              </w:rPr>
            </w:pPr>
          </w:p>
        </w:tc>
        <w:tc>
          <w:tcPr>
            <w:tcW w:w="1321" w:type="dxa"/>
          </w:tcPr>
          <w:p w14:paraId="43C1A24D" w14:textId="77777777" w:rsidR="00664625" w:rsidRDefault="001447BC" w:rsidP="00AA53FD">
            <w:pPr>
              <w:spacing w:after="0" w:line="240" w:lineRule="auto"/>
            </w:pPr>
            <w:r>
              <w:t>RBr</w:t>
            </w:r>
          </w:p>
          <w:p w14:paraId="767C4BE5" w14:textId="77777777" w:rsidR="00664625" w:rsidRDefault="00664625" w:rsidP="00AA53FD">
            <w:pPr>
              <w:spacing w:after="0" w:line="240" w:lineRule="auto"/>
            </w:pPr>
          </w:p>
          <w:p w14:paraId="19788DEC" w14:textId="77777777" w:rsidR="00664625" w:rsidRDefault="00664625" w:rsidP="00AA53FD">
            <w:pPr>
              <w:spacing w:after="0" w:line="240" w:lineRule="auto"/>
            </w:pPr>
          </w:p>
          <w:p w14:paraId="40E968C8" w14:textId="77777777" w:rsidR="00664625" w:rsidRDefault="00664625" w:rsidP="00AA53FD">
            <w:pPr>
              <w:spacing w:after="0" w:line="240" w:lineRule="auto"/>
            </w:pPr>
          </w:p>
          <w:p w14:paraId="55659686" w14:textId="77777777" w:rsidR="00664625" w:rsidRDefault="00664625" w:rsidP="00AA53FD">
            <w:pPr>
              <w:spacing w:after="0" w:line="240" w:lineRule="auto"/>
            </w:pPr>
          </w:p>
          <w:p w14:paraId="354C72AA" w14:textId="77777777" w:rsidR="00664625" w:rsidRDefault="00664625" w:rsidP="00AA53FD">
            <w:pPr>
              <w:spacing w:after="0" w:line="240" w:lineRule="auto"/>
            </w:pPr>
          </w:p>
          <w:p w14:paraId="50D7B162" w14:textId="77777777" w:rsidR="00664625" w:rsidRPr="006456A6" w:rsidRDefault="001447BC" w:rsidP="00AA53FD">
            <w:pPr>
              <w:spacing w:after="0" w:line="240" w:lineRule="auto"/>
              <w:rPr>
                <w:color w:val="00B0F0"/>
              </w:rPr>
            </w:pPr>
            <w:r>
              <w:rPr>
                <w:color w:val="00B0F0"/>
              </w:rPr>
              <w:t>RBr</w:t>
            </w:r>
          </w:p>
          <w:p w14:paraId="7DBCDD55" w14:textId="77777777" w:rsidR="00664625" w:rsidRDefault="00664625" w:rsidP="00AA53FD">
            <w:pPr>
              <w:spacing w:after="0" w:line="240" w:lineRule="auto"/>
            </w:pPr>
          </w:p>
          <w:p w14:paraId="5183F2D3" w14:textId="77777777" w:rsidR="00664625" w:rsidRDefault="00664625" w:rsidP="00AA53FD">
            <w:pPr>
              <w:spacing w:after="0" w:line="240" w:lineRule="auto"/>
            </w:pPr>
          </w:p>
          <w:p w14:paraId="4E0766B0" w14:textId="77777777" w:rsidR="00664625" w:rsidRDefault="00664625" w:rsidP="00AA53FD">
            <w:pPr>
              <w:spacing w:after="0" w:line="240" w:lineRule="auto"/>
            </w:pPr>
          </w:p>
          <w:p w14:paraId="0CFB4635" w14:textId="77777777" w:rsidR="00664625" w:rsidRPr="009D384F" w:rsidRDefault="00664625" w:rsidP="00AA53FD">
            <w:pPr>
              <w:spacing w:after="0" w:line="240" w:lineRule="auto"/>
            </w:pPr>
            <w:proofErr w:type="spellStart"/>
            <w:r>
              <w:t>NWe</w:t>
            </w:r>
            <w:proofErr w:type="spellEnd"/>
          </w:p>
        </w:tc>
        <w:tc>
          <w:tcPr>
            <w:tcW w:w="1372" w:type="dxa"/>
          </w:tcPr>
          <w:p w14:paraId="1EC111AF" w14:textId="77777777" w:rsidR="00664625" w:rsidRDefault="001447BC" w:rsidP="00AA53FD">
            <w:pPr>
              <w:spacing w:after="0" w:line="240" w:lineRule="auto"/>
            </w:pPr>
            <w:r>
              <w:t>Autumn 23</w:t>
            </w:r>
          </w:p>
          <w:p w14:paraId="6FD0236A" w14:textId="77777777" w:rsidR="00664625" w:rsidRDefault="00664625" w:rsidP="00AA53FD">
            <w:pPr>
              <w:spacing w:after="0" w:line="240" w:lineRule="auto"/>
            </w:pPr>
          </w:p>
          <w:p w14:paraId="1EEB863B" w14:textId="77777777" w:rsidR="00664625" w:rsidRDefault="00664625" w:rsidP="00AA53FD">
            <w:pPr>
              <w:spacing w:after="0" w:line="240" w:lineRule="auto"/>
            </w:pPr>
          </w:p>
          <w:p w14:paraId="4C894E7D" w14:textId="77777777" w:rsidR="00664625" w:rsidRDefault="00664625" w:rsidP="00AA53FD">
            <w:pPr>
              <w:spacing w:after="0" w:line="240" w:lineRule="auto"/>
            </w:pPr>
          </w:p>
          <w:p w14:paraId="4A94EF12" w14:textId="77777777" w:rsidR="00664625" w:rsidRDefault="00664625" w:rsidP="00AA53FD">
            <w:pPr>
              <w:spacing w:after="0" w:line="240" w:lineRule="auto"/>
            </w:pPr>
          </w:p>
          <w:p w14:paraId="4EA46153" w14:textId="77777777" w:rsidR="00664625" w:rsidRDefault="00664625" w:rsidP="00AA53FD">
            <w:pPr>
              <w:spacing w:after="0" w:line="240" w:lineRule="auto"/>
            </w:pPr>
          </w:p>
          <w:p w14:paraId="13369A8D" w14:textId="77777777" w:rsidR="00664625" w:rsidRPr="009D384F" w:rsidRDefault="001447BC" w:rsidP="00AA53FD">
            <w:pPr>
              <w:spacing w:after="0" w:line="240" w:lineRule="auto"/>
            </w:pPr>
            <w:r>
              <w:t>Autumn 22</w:t>
            </w:r>
          </w:p>
        </w:tc>
      </w:tr>
    </w:tbl>
    <w:p w14:paraId="489A05C4" w14:textId="77777777" w:rsidR="00664625" w:rsidRDefault="00664625" w:rsidP="00AA53FD">
      <w:pPr>
        <w:pStyle w:val="ListParagraph"/>
        <w:spacing w:after="0" w:line="240" w:lineRule="auto"/>
        <w:ind w:left="0"/>
      </w:pPr>
    </w:p>
    <w:p w14:paraId="57DC137B" w14:textId="77777777" w:rsidR="00664625" w:rsidRDefault="00664625" w:rsidP="00AA53FD">
      <w:pPr>
        <w:spacing w:after="0" w:line="240" w:lineRule="auto"/>
        <w:rPr>
          <w:noProof/>
          <w:shd w:val="clear" w:color="auto" w:fill="2F5496" w:themeFill="accent5" w:themeFillShade="BF"/>
          <w:lang w:eastAsia="en-GB"/>
        </w:rPr>
      </w:pPr>
    </w:p>
    <w:p w14:paraId="30E44960" w14:textId="77777777" w:rsidR="00667C06" w:rsidRDefault="00667C06" w:rsidP="00AA53FD">
      <w:pPr>
        <w:spacing w:after="0" w:line="240" w:lineRule="auto"/>
        <w:rPr>
          <w:b/>
          <w:noProof/>
          <w:sz w:val="6"/>
          <w:lang w:eastAsia="en-GB"/>
        </w:rPr>
      </w:pPr>
    </w:p>
    <w:p w14:paraId="40DFACBC" w14:textId="77777777" w:rsidR="00667C06" w:rsidRDefault="00667C06" w:rsidP="00AA53FD">
      <w:pPr>
        <w:spacing w:after="0" w:line="240" w:lineRule="auto"/>
        <w:rPr>
          <w:b/>
          <w:noProof/>
          <w:sz w:val="6"/>
          <w:lang w:eastAsia="en-GB"/>
        </w:rPr>
      </w:pPr>
    </w:p>
    <w:p w14:paraId="5FF27F5D" w14:textId="77777777" w:rsidR="00667C06" w:rsidRDefault="00667C06" w:rsidP="00AA53FD">
      <w:pPr>
        <w:spacing w:after="0" w:line="240" w:lineRule="auto"/>
        <w:rPr>
          <w:b/>
          <w:noProof/>
          <w:sz w:val="6"/>
          <w:lang w:eastAsia="en-GB"/>
        </w:rPr>
      </w:pPr>
    </w:p>
    <w:p w14:paraId="750CEF2B" w14:textId="77777777" w:rsidR="00667C06" w:rsidRDefault="00667C06" w:rsidP="00AA53FD">
      <w:pPr>
        <w:spacing w:after="0" w:line="240" w:lineRule="auto"/>
        <w:rPr>
          <w:b/>
          <w:noProof/>
          <w:sz w:val="6"/>
          <w:lang w:eastAsia="en-GB"/>
        </w:rPr>
      </w:pPr>
    </w:p>
    <w:p w14:paraId="0C404367" w14:textId="77777777" w:rsidR="00667C06" w:rsidRDefault="00667C06" w:rsidP="00AA53FD">
      <w:pPr>
        <w:spacing w:after="0" w:line="240" w:lineRule="auto"/>
        <w:rPr>
          <w:b/>
          <w:noProof/>
          <w:sz w:val="6"/>
          <w:lang w:eastAsia="en-GB"/>
        </w:rPr>
      </w:pPr>
    </w:p>
    <w:p w14:paraId="186686C9" w14:textId="77777777" w:rsidR="00667C06" w:rsidRDefault="00667C06" w:rsidP="00AA53FD">
      <w:pPr>
        <w:spacing w:after="0" w:line="240" w:lineRule="auto"/>
        <w:rPr>
          <w:b/>
          <w:noProof/>
          <w:sz w:val="6"/>
          <w:lang w:eastAsia="en-GB"/>
        </w:rPr>
      </w:pPr>
    </w:p>
    <w:p w14:paraId="304D819F" w14:textId="77777777" w:rsidR="00667C06" w:rsidRDefault="00667C06" w:rsidP="00AA53FD">
      <w:pPr>
        <w:spacing w:after="0" w:line="240" w:lineRule="auto"/>
        <w:rPr>
          <w:b/>
          <w:noProof/>
          <w:sz w:val="6"/>
          <w:lang w:eastAsia="en-GB"/>
        </w:rPr>
      </w:pPr>
    </w:p>
    <w:p w14:paraId="287277DF" w14:textId="77777777" w:rsidR="00667C06" w:rsidRDefault="00667C06" w:rsidP="00AA53FD">
      <w:pPr>
        <w:spacing w:after="0" w:line="240" w:lineRule="auto"/>
        <w:rPr>
          <w:b/>
          <w:noProof/>
          <w:sz w:val="6"/>
          <w:lang w:eastAsia="en-GB"/>
        </w:rPr>
      </w:pPr>
    </w:p>
    <w:p w14:paraId="4A6D67F3" w14:textId="77777777" w:rsidR="00667C06" w:rsidRDefault="00667C06" w:rsidP="00AA53FD">
      <w:pPr>
        <w:spacing w:after="0" w:line="240" w:lineRule="auto"/>
        <w:rPr>
          <w:b/>
          <w:noProof/>
          <w:sz w:val="6"/>
          <w:lang w:eastAsia="en-GB"/>
        </w:rPr>
      </w:pPr>
    </w:p>
    <w:p w14:paraId="6239A91F" w14:textId="77777777" w:rsidR="00667C06" w:rsidRDefault="00667C06" w:rsidP="00AA53FD">
      <w:pPr>
        <w:spacing w:after="0" w:line="240" w:lineRule="auto"/>
        <w:rPr>
          <w:b/>
          <w:noProof/>
          <w:sz w:val="6"/>
          <w:lang w:eastAsia="en-GB"/>
        </w:rPr>
      </w:pPr>
    </w:p>
    <w:p w14:paraId="5919EDEA" w14:textId="77777777" w:rsidR="00667C06" w:rsidRDefault="00667C06" w:rsidP="00AA53FD">
      <w:pPr>
        <w:spacing w:after="0" w:line="240" w:lineRule="auto"/>
        <w:rPr>
          <w:b/>
          <w:noProof/>
          <w:sz w:val="6"/>
          <w:lang w:eastAsia="en-GB"/>
        </w:rPr>
      </w:pPr>
    </w:p>
    <w:p w14:paraId="52C91A2D" w14:textId="77777777" w:rsidR="00667C06" w:rsidRDefault="00667C06" w:rsidP="00AA53FD">
      <w:pPr>
        <w:spacing w:after="0" w:line="240" w:lineRule="auto"/>
        <w:rPr>
          <w:b/>
          <w:noProof/>
          <w:sz w:val="6"/>
          <w:lang w:eastAsia="en-GB"/>
        </w:rPr>
      </w:pPr>
    </w:p>
    <w:p w14:paraId="07FE06F8" w14:textId="77777777" w:rsidR="00667C06" w:rsidRDefault="00667C06" w:rsidP="00AA53FD">
      <w:pPr>
        <w:spacing w:after="0" w:line="240" w:lineRule="auto"/>
        <w:rPr>
          <w:b/>
          <w:noProof/>
          <w:sz w:val="6"/>
          <w:lang w:eastAsia="en-GB"/>
        </w:rPr>
      </w:pPr>
    </w:p>
    <w:p w14:paraId="375E0AAC" w14:textId="77777777" w:rsidR="00667C06" w:rsidRPr="00E905A1" w:rsidRDefault="00667C06" w:rsidP="00AA53FD">
      <w:pPr>
        <w:spacing w:after="0" w:line="240" w:lineRule="auto"/>
        <w:rPr>
          <w:b/>
          <w:noProof/>
          <w:sz w:val="6"/>
          <w:lang w:eastAsia="en-GB"/>
        </w:rPr>
      </w:pPr>
    </w:p>
    <w:p w14:paraId="2DCC3344" w14:textId="77777777" w:rsidR="00664625" w:rsidRDefault="00664625" w:rsidP="00AA53FD">
      <w:pPr>
        <w:spacing w:after="0" w:line="240" w:lineRule="auto"/>
        <w:rPr>
          <w:sz w:val="24"/>
        </w:rPr>
      </w:pPr>
    </w:p>
    <w:p w14:paraId="0DD775D2" w14:textId="77777777" w:rsidR="00667C06" w:rsidRPr="00AA53FD" w:rsidRDefault="00667C06" w:rsidP="00667C06">
      <w:pPr>
        <w:spacing w:after="0" w:line="240" w:lineRule="auto"/>
        <w:rPr>
          <w:b/>
          <w:color w:val="00B0F0"/>
          <w:sz w:val="32"/>
          <w:szCs w:val="32"/>
        </w:rPr>
      </w:pPr>
      <w:r>
        <w:rPr>
          <w:b/>
          <w:sz w:val="32"/>
          <w:szCs w:val="32"/>
        </w:rPr>
        <w:t>Glebe Park S</w:t>
      </w:r>
      <w:r w:rsidRPr="00AA53FD">
        <w:rPr>
          <w:b/>
          <w:sz w:val="32"/>
          <w:szCs w:val="32"/>
        </w:rPr>
        <w:t xml:space="preserve">chool Accessibility Plan: </w:t>
      </w:r>
    </w:p>
    <w:p w14:paraId="1DCFC305" w14:textId="77777777" w:rsidR="00014ABD" w:rsidRDefault="00014ABD" w:rsidP="00AA53FD">
      <w:pPr>
        <w:spacing w:after="0" w:line="240" w:lineRule="auto"/>
        <w:rPr>
          <w:sz w:val="24"/>
        </w:rPr>
      </w:pPr>
    </w:p>
    <w:p w14:paraId="46796677" w14:textId="77777777" w:rsidR="00014ABD" w:rsidRPr="006E204D" w:rsidRDefault="006E204D" w:rsidP="00AA53FD">
      <w:pPr>
        <w:spacing w:after="0" w:line="240" w:lineRule="auto"/>
        <w:rPr>
          <w:b/>
          <w:sz w:val="24"/>
        </w:rPr>
      </w:pPr>
      <w:r w:rsidRPr="006E204D">
        <w:rPr>
          <w:b/>
          <w:sz w:val="24"/>
        </w:rPr>
        <w:t>Aims</w:t>
      </w:r>
    </w:p>
    <w:p w14:paraId="3A5CC04B" w14:textId="77777777" w:rsidR="00664625" w:rsidRDefault="00664625" w:rsidP="00C514D8">
      <w:pPr>
        <w:spacing w:after="0" w:line="240" w:lineRule="auto"/>
        <w:jc w:val="both"/>
      </w:pPr>
      <w:r>
        <w:t>Our school aims to treat all its pupils with respect and fairness.  This involves providing access and opportunities for all pupils without discrimination of any kind.</w:t>
      </w:r>
      <w:r w:rsidR="000F1AB9">
        <w:t xml:space="preserve">  </w:t>
      </w:r>
      <w:r>
        <w:t>Glebe Primary School</w:t>
      </w:r>
      <w:r w:rsidRPr="00A94E77">
        <w:t xml:space="preserve"> is a</w:t>
      </w:r>
      <w:r>
        <w:t xml:space="preserve"> 4-11 </w:t>
      </w:r>
      <w:r w:rsidRPr="00A94E77">
        <w:t xml:space="preserve">comprehensive academy school, </w:t>
      </w:r>
      <w:r>
        <w:t xml:space="preserve">with an Enhanced Unit for </w:t>
      </w:r>
      <w:r w:rsidR="007935E1">
        <w:t>Deaf</w:t>
      </w:r>
      <w:r>
        <w:t xml:space="preserve"> pupils (</w:t>
      </w:r>
      <w:r w:rsidR="007935E1">
        <w:t>Resource Base</w:t>
      </w:r>
      <w:r>
        <w:t xml:space="preserve">), </w:t>
      </w:r>
      <w:r w:rsidRPr="00A94E77">
        <w:t>committed to providing a high</w:t>
      </w:r>
      <w:r w:rsidR="00C514D8">
        <w:t>-</w:t>
      </w:r>
      <w:r w:rsidRPr="00A94E77">
        <w:t xml:space="preserve">quality education for the children in our local area. Our main goal as a school is to ensure that all of our pupils achieve the best possible outcomes, both in terms of academic achievement and developing as confident, independent thinkers capable of succeeding in the twenty-first century world of dynamic change. This is equally our ambition for those of our pupils with </w:t>
      </w:r>
      <w:r>
        <w:t>all disabilities.</w:t>
      </w:r>
    </w:p>
    <w:p w14:paraId="1349C7A7" w14:textId="77777777" w:rsidR="00C514D8" w:rsidRDefault="00C514D8" w:rsidP="00AA53FD">
      <w:pPr>
        <w:spacing w:after="0" w:line="240" w:lineRule="auto"/>
      </w:pPr>
    </w:p>
    <w:p w14:paraId="107D134F" w14:textId="77777777" w:rsidR="00664625" w:rsidRPr="00C9131E" w:rsidRDefault="00664625" w:rsidP="00AA53FD">
      <w:pPr>
        <w:shd w:val="clear" w:color="auto" w:fill="1F3864" w:themeFill="accent5" w:themeFillShade="80"/>
        <w:spacing w:after="0" w:line="240" w:lineRule="auto"/>
        <w:rPr>
          <w:b/>
        </w:rPr>
      </w:pPr>
      <w:r w:rsidRPr="00C9131E">
        <w:rPr>
          <w:b/>
        </w:rPr>
        <w:t>ACTION PLAN</w:t>
      </w:r>
    </w:p>
    <w:tbl>
      <w:tblPr>
        <w:tblStyle w:val="TableGrid"/>
        <w:tblW w:w="13992" w:type="dxa"/>
        <w:tblLook w:val="04A0" w:firstRow="1" w:lastRow="0" w:firstColumn="1" w:lastColumn="0" w:noHBand="0" w:noVBand="1"/>
      </w:tblPr>
      <w:tblGrid>
        <w:gridCol w:w="1696"/>
        <w:gridCol w:w="4395"/>
        <w:gridCol w:w="1984"/>
        <w:gridCol w:w="2268"/>
        <w:gridCol w:w="2268"/>
        <w:gridCol w:w="1381"/>
      </w:tblGrid>
      <w:tr w:rsidR="00664625" w14:paraId="32DD8EC8" w14:textId="77777777" w:rsidTr="00CD21BF">
        <w:trPr>
          <w:trHeight w:val="525"/>
        </w:trPr>
        <w:tc>
          <w:tcPr>
            <w:tcW w:w="1696" w:type="dxa"/>
          </w:tcPr>
          <w:p w14:paraId="295A75AC" w14:textId="77777777" w:rsidR="00664625" w:rsidRDefault="00664625" w:rsidP="00AA53FD">
            <w:pPr>
              <w:spacing w:after="0" w:line="240" w:lineRule="auto"/>
              <w:rPr>
                <w:b/>
              </w:rPr>
            </w:pPr>
            <w:r>
              <w:rPr>
                <w:b/>
              </w:rPr>
              <w:t>Aim</w:t>
            </w:r>
          </w:p>
        </w:tc>
        <w:tc>
          <w:tcPr>
            <w:tcW w:w="4395" w:type="dxa"/>
          </w:tcPr>
          <w:p w14:paraId="0E611543" w14:textId="77777777" w:rsidR="00664625" w:rsidRDefault="00664625" w:rsidP="00AA53FD">
            <w:pPr>
              <w:spacing w:after="0" w:line="240" w:lineRule="auto"/>
              <w:rPr>
                <w:b/>
              </w:rPr>
            </w:pPr>
            <w:r>
              <w:rPr>
                <w:b/>
              </w:rPr>
              <w:t>Current good practice</w:t>
            </w:r>
          </w:p>
        </w:tc>
        <w:tc>
          <w:tcPr>
            <w:tcW w:w="1984" w:type="dxa"/>
          </w:tcPr>
          <w:p w14:paraId="3D7973A5" w14:textId="77777777" w:rsidR="00664625" w:rsidRDefault="00664625" w:rsidP="00AA53FD">
            <w:pPr>
              <w:spacing w:after="0" w:line="240" w:lineRule="auto"/>
              <w:rPr>
                <w:b/>
              </w:rPr>
            </w:pPr>
            <w:r>
              <w:rPr>
                <w:b/>
              </w:rPr>
              <w:t>Objectives</w:t>
            </w:r>
          </w:p>
        </w:tc>
        <w:tc>
          <w:tcPr>
            <w:tcW w:w="2268" w:type="dxa"/>
          </w:tcPr>
          <w:p w14:paraId="775665A4" w14:textId="77777777" w:rsidR="00664625" w:rsidRDefault="00664625" w:rsidP="00AA53FD">
            <w:pPr>
              <w:spacing w:after="0" w:line="240" w:lineRule="auto"/>
              <w:rPr>
                <w:b/>
              </w:rPr>
            </w:pPr>
            <w:r>
              <w:rPr>
                <w:b/>
              </w:rPr>
              <w:t>Actions</w:t>
            </w:r>
          </w:p>
        </w:tc>
        <w:tc>
          <w:tcPr>
            <w:tcW w:w="2268" w:type="dxa"/>
          </w:tcPr>
          <w:p w14:paraId="48864993" w14:textId="77777777" w:rsidR="00664625" w:rsidRDefault="00664625" w:rsidP="00AA53FD">
            <w:pPr>
              <w:spacing w:after="0" w:line="240" w:lineRule="auto"/>
              <w:rPr>
                <w:b/>
              </w:rPr>
            </w:pPr>
            <w:r>
              <w:rPr>
                <w:b/>
              </w:rPr>
              <w:t>Person responsible</w:t>
            </w:r>
          </w:p>
        </w:tc>
        <w:tc>
          <w:tcPr>
            <w:tcW w:w="1381" w:type="dxa"/>
          </w:tcPr>
          <w:p w14:paraId="62C17620" w14:textId="77777777" w:rsidR="00664625" w:rsidRDefault="00664625" w:rsidP="00AA53FD">
            <w:pPr>
              <w:spacing w:after="0" w:line="240" w:lineRule="auto"/>
              <w:rPr>
                <w:b/>
              </w:rPr>
            </w:pPr>
            <w:r>
              <w:rPr>
                <w:b/>
              </w:rPr>
              <w:t>Date to be completed by</w:t>
            </w:r>
          </w:p>
        </w:tc>
      </w:tr>
      <w:tr w:rsidR="00664625" w14:paraId="36CC9F00" w14:textId="77777777" w:rsidTr="00CD21BF">
        <w:trPr>
          <w:trHeight w:val="270"/>
        </w:trPr>
        <w:tc>
          <w:tcPr>
            <w:tcW w:w="1696" w:type="dxa"/>
          </w:tcPr>
          <w:p w14:paraId="78BB4A5F" w14:textId="77777777" w:rsidR="00664625" w:rsidRPr="00845629" w:rsidRDefault="00664625" w:rsidP="00AA53FD">
            <w:pPr>
              <w:spacing w:after="0" w:line="240" w:lineRule="auto"/>
            </w:pPr>
            <w:r w:rsidRPr="00845629">
              <w:t>Increase access to the curriculum for pupils with a disability</w:t>
            </w:r>
          </w:p>
        </w:tc>
        <w:tc>
          <w:tcPr>
            <w:tcW w:w="4395" w:type="dxa"/>
          </w:tcPr>
          <w:p w14:paraId="442115CC" w14:textId="77777777" w:rsidR="00664625" w:rsidRDefault="00664625" w:rsidP="00AA53FD">
            <w:pPr>
              <w:pStyle w:val="ListParagraph"/>
              <w:numPr>
                <w:ilvl w:val="0"/>
                <w:numId w:val="31"/>
              </w:numPr>
              <w:spacing w:after="0" w:line="240" w:lineRule="auto"/>
            </w:pPr>
            <w:r>
              <w:t>Our school offers a</w:t>
            </w:r>
            <w:r w:rsidR="007935E1">
              <w:t xml:space="preserve">n adapted </w:t>
            </w:r>
            <w:r>
              <w:t>curriculum for all pupils.</w:t>
            </w:r>
          </w:p>
          <w:p w14:paraId="444E138B" w14:textId="77777777" w:rsidR="00664625" w:rsidRDefault="00664625" w:rsidP="00AA53FD">
            <w:pPr>
              <w:pStyle w:val="ListParagraph"/>
              <w:numPr>
                <w:ilvl w:val="0"/>
                <w:numId w:val="31"/>
              </w:numPr>
              <w:spacing w:after="0" w:line="240" w:lineRule="auto"/>
            </w:pPr>
            <w:r>
              <w:t>We use resources tailored to the needs of pupils who require support to access to the curriculum.  This includes:</w:t>
            </w:r>
          </w:p>
          <w:p w14:paraId="02508C93" w14:textId="77777777" w:rsidR="00664625" w:rsidRDefault="00664625" w:rsidP="00AA53FD">
            <w:pPr>
              <w:pStyle w:val="ListParagraph"/>
              <w:numPr>
                <w:ilvl w:val="1"/>
                <w:numId w:val="31"/>
              </w:numPr>
              <w:spacing w:after="0" w:line="240" w:lineRule="auto"/>
            </w:pPr>
            <w:r>
              <w:t>Enlarged copies of set texts (e.g., in English, foreign language dictionaries) are made available for pupils with visual impairments.</w:t>
            </w:r>
          </w:p>
          <w:p w14:paraId="672D850B" w14:textId="77777777" w:rsidR="00664625" w:rsidRDefault="00664625" w:rsidP="00AA53FD">
            <w:pPr>
              <w:pStyle w:val="ListParagraph"/>
              <w:numPr>
                <w:ilvl w:val="1"/>
                <w:numId w:val="31"/>
              </w:numPr>
              <w:spacing w:after="0" w:line="240" w:lineRule="auto"/>
            </w:pPr>
            <w:r>
              <w:t>Video material is subtitled to provide access for pupils with hearing impairments.</w:t>
            </w:r>
          </w:p>
          <w:p w14:paraId="5855E631" w14:textId="77777777" w:rsidR="00664625" w:rsidRPr="006C42AB" w:rsidRDefault="00664625" w:rsidP="00AA53FD">
            <w:pPr>
              <w:pStyle w:val="ListParagraph"/>
              <w:numPr>
                <w:ilvl w:val="1"/>
                <w:numId w:val="31"/>
              </w:numPr>
              <w:spacing w:after="0" w:line="240" w:lineRule="auto"/>
            </w:pPr>
            <w:r>
              <w:t xml:space="preserve">Makaton, </w:t>
            </w:r>
            <w:r w:rsidRPr="006C42AB">
              <w:t xml:space="preserve">Sign supported English (SSE) and British Sign Language (BSL) is used to support </w:t>
            </w:r>
            <w:r>
              <w:t>hearing impaired</w:t>
            </w:r>
            <w:r w:rsidRPr="006C42AB">
              <w:t xml:space="preserve"> pupils.</w:t>
            </w:r>
          </w:p>
          <w:p w14:paraId="726CC58E" w14:textId="77777777" w:rsidR="00664625" w:rsidRDefault="00664625" w:rsidP="00AA53FD">
            <w:pPr>
              <w:pStyle w:val="ListParagraph"/>
              <w:numPr>
                <w:ilvl w:val="0"/>
                <w:numId w:val="32"/>
              </w:numPr>
              <w:spacing w:after="0" w:line="240" w:lineRule="auto"/>
              <w:ind w:left="318" w:hanging="284"/>
            </w:pPr>
            <w:r>
              <w:t xml:space="preserve">Curriculum progress is tracked for all pupils, including those with a disability </w:t>
            </w:r>
            <w:r>
              <w:lastRenderedPageBreak/>
              <w:t xml:space="preserve">who are tracked by the </w:t>
            </w:r>
            <w:proofErr w:type="spellStart"/>
            <w:r>
              <w:t>SEN</w:t>
            </w:r>
            <w:r w:rsidR="009A52A6">
              <w:t>D</w:t>
            </w:r>
            <w:r>
              <w:t>Co</w:t>
            </w:r>
            <w:proofErr w:type="spellEnd"/>
            <w:r>
              <w:t xml:space="preserve"> / head of the EPHIC as appropriate.</w:t>
            </w:r>
          </w:p>
          <w:p w14:paraId="51E3DE08" w14:textId="77777777" w:rsidR="00664625" w:rsidRPr="00845629" w:rsidRDefault="00664625" w:rsidP="00AA53FD">
            <w:pPr>
              <w:pStyle w:val="ListParagraph"/>
              <w:numPr>
                <w:ilvl w:val="0"/>
                <w:numId w:val="32"/>
              </w:numPr>
              <w:spacing w:after="0" w:line="240" w:lineRule="auto"/>
              <w:ind w:left="318" w:hanging="284"/>
            </w:pPr>
            <w:r>
              <w:t>Targets are set appropriately and are appropriate for pupils with additional needs, taking account the pupils’ starting points.</w:t>
            </w:r>
          </w:p>
        </w:tc>
        <w:tc>
          <w:tcPr>
            <w:tcW w:w="1984" w:type="dxa"/>
          </w:tcPr>
          <w:p w14:paraId="2DC9C614" w14:textId="77777777" w:rsidR="00664625" w:rsidRDefault="00664625" w:rsidP="00AA53FD">
            <w:pPr>
              <w:pStyle w:val="ListParagraph"/>
              <w:numPr>
                <w:ilvl w:val="0"/>
                <w:numId w:val="38"/>
              </w:numPr>
              <w:spacing w:after="0" w:line="240" w:lineRule="auto"/>
            </w:pPr>
            <w:r>
              <w:lastRenderedPageBreak/>
              <w:t>Develop accessibility to phonics and reading for children with hearing impairment</w:t>
            </w:r>
          </w:p>
          <w:p w14:paraId="30C0B9B2" w14:textId="77777777" w:rsidR="00664625" w:rsidRDefault="00664625" w:rsidP="00AA53FD">
            <w:pPr>
              <w:spacing w:after="0" w:line="240" w:lineRule="auto"/>
            </w:pPr>
          </w:p>
          <w:p w14:paraId="6CA09FA1" w14:textId="77777777" w:rsidR="00664625" w:rsidRDefault="00664625" w:rsidP="00AA53FD">
            <w:pPr>
              <w:pStyle w:val="ListParagraph"/>
              <w:numPr>
                <w:ilvl w:val="0"/>
                <w:numId w:val="38"/>
              </w:numPr>
              <w:spacing w:after="0" w:line="240" w:lineRule="auto"/>
            </w:pPr>
            <w:r w:rsidRPr="00812C29">
              <w:t xml:space="preserve">Develop </w:t>
            </w:r>
            <w:r>
              <w:t>the use communication in print (with BSL add on) to support English sentence structure for children with hearing impairment.</w:t>
            </w:r>
          </w:p>
          <w:p w14:paraId="6918C5A4" w14:textId="77777777" w:rsidR="00664625" w:rsidRDefault="00664625" w:rsidP="00AA53FD">
            <w:pPr>
              <w:spacing w:after="0" w:line="240" w:lineRule="auto"/>
            </w:pPr>
          </w:p>
          <w:p w14:paraId="766322FB" w14:textId="77777777" w:rsidR="00664625" w:rsidRDefault="00664625" w:rsidP="00AA53FD">
            <w:pPr>
              <w:spacing w:after="0" w:line="240" w:lineRule="auto"/>
            </w:pPr>
          </w:p>
          <w:p w14:paraId="5441E16E" w14:textId="77777777" w:rsidR="00664625" w:rsidRPr="00845629" w:rsidRDefault="00664625" w:rsidP="00AA53FD">
            <w:pPr>
              <w:pStyle w:val="ListParagraph"/>
              <w:numPr>
                <w:ilvl w:val="0"/>
                <w:numId w:val="38"/>
              </w:numPr>
              <w:spacing w:after="0" w:line="240" w:lineRule="auto"/>
            </w:pPr>
            <w:r>
              <w:t>Embed disability awareness in the curriculum.</w:t>
            </w:r>
          </w:p>
        </w:tc>
        <w:tc>
          <w:tcPr>
            <w:tcW w:w="2268" w:type="dxa"/>
          </w:tcPr>
          <w:p w14:paraId="7E7228AD" w14:textId="77777777" w:rsidR="00664625" w:rsidRDefault="00664625" w:rsidP="00AA53FD">
            <w:pPr>
              <w:pStyle w:val="ListParagraph"/>
              <w:numPr>
                <w:ilvl w:val="0"/>
                <w:numId w:val="39"/>
              </w:numPr>
              <w:spacing w:after="0" w:line="240" w:lineRule="auto"/>
            </w:pPr>
            <w:r>
              <w:lastRenderedPageBreak/>
              <w:t>Research and purchase visual phonics resources.</w:t>
            </w:r>
          </w:p>
          <w:p w14:paraId="7C8F6E61" w14:textId="77777777" w:rsidR="00664625" w:rsidRDefault="00664625" w:rsidP="00AA53FD">
            <w:pPr>
              <w:pStyle w:val="ListParagraph"/>
              <w:spacing w:after="0" w:line="240" w:lineRule="auto"/>
              <w:ind w:left="360"/>
            </w:pPr>
          </w:p>
          <w:p w14:paraId="258A710E" w14:textId="77777777" w:rsidR="00664625" w:rsidRDefault="00664625" w:rsidP="00AA53FD">
            <w:pPr>
              <w:spacing w:after="0" w:line="240" w:lineRule="auto"/>
            </w:pPr>
          </w:p>
          <w:p w14:paraId="4B1FFCA1" w14:textId="77777777" w:rsidR="00664625" w:rsidRDefault="00664625" w:rsidP="00AA53FD">
            <w:pPr>
              <w:spacing w:after="0" w:line="240" w:lineRule="auto"/>
            </w:pPr>
          </w:p>
          <w:p w14:paraId="252B7E76" w14:textId="77777777" w:rsidR="00664625" w:rsidRDefault="00664625" w:rsidP="00AA53FD">
            <w:pPr>
              <w:spacing w:after="0" w:line="240" w:lineRule="auto"/>
            </w:pPr>
          </w:p>
          <w:p w14:paraId="109F43C5" w14:textId="77777777" w:rsidR="00664625" w:rsidRDefault="00664625" w:rsidP="00AA53FD">
            <w:pPr>
              <w:spacing w:after="0" w:line="240" w:lineRule="auto"/>
            </w:pPr>
          </w:p>
          <w:p w14:paraId="48F79A4F" w14:textId="77777777" w:rsidR="00664625" w:rsidRDefault="00664625" w:rsidP="00AA53FD">
            <w:pPr>
              <w:pStyle w:val="ListParagraph"/>
              <w:numPr>
                <w:ilvl w:val="0"/>
                <w:numId w:val="39"/>
              </w:numPr>
              <w:spacing w:after="0" w:line="240" w:lineRule="auto"/>
            </w:pPr>
            <w:r>
              <w:t>Purchase resources.</w:t>
            </w:r>
          </w:p>
          <w:p w14:paraId="5DE795F3" w14:textId="77777777" w:rsidR="00664625" w:rsidRPr="00845629" w:rsidRDefault="00664625" w:rsidP="00AA53FD">
            <w:pPr>
              <w:pStyle w:val="ListParagraph"/>
              <w:numPr>
                <w:ilvl w:val="0"/>
                <w:numId w:val="39"/>
              </w:numPr>
              <w:spacing w:after="0" w:line="240" w:lineRule="auto"/>
            </w:pPr>
            <w:r>
              <w:t>Time for members of staff to become familiar with the resource.</w:t>
            </w:r>
          </w:p>
        </w:tc>
        <w:tc>
          <w:tcPr>
            <w:tcW w:w="2268" w:type="dxa"/>
          </w:tcPr>
          <w:p w14:paraId="18706F89" w14:textId="77777777" w:rsidR="00664625" w:rsidRDefault="00664625" w:rsidP="00AA53FD">
            <w:pPr>
              <w:spacing w:after="0" w:line="240" w:lineRule="auto"/>
            </w:pPr>
            <w:r>
              <w:t>EN</w:t>
            </w:r>
          </w:p>
          <w:p w14:paraId="2C738F98" w14:textId="77777777" w:rsidR="00664625" w:rsidRDefault="00664625" w:rsidP="00AA53FD">
            <w:pPr>
              <w:spacing w:after="0" w:line="240" w:lineRule="auto"/>
            </w:pPr>
          </w:p>
          <w:p w14:paraId="6858963B" w14:textId="77777777" w:rsidR="00664625" w:rsidRDefault="00664625" w:rsidP="00AA53FD">
            <w:pPr>
              <w:spacing w:after="0" w:line="240" w:lineRule="auto"/>
            </w:pPr>
          </w:p>
          <w:p w14:paraId="2988315F" w14:textId="77777777" w:rsidR="00664625" w:rsidRDefault="00664625" w:rsidP="00AA53FD">
            <w:pPr>
              <w:spacing w:after="0" w:line="240" w:lineRule="auto"/>
            </w:pPr>
          </w:p>
          <w:p w14:paraId="68DADE7A" w14:textId="77777777" w:rsidR="00664625" w:rsidRDefault="00664625" w:rsidP="00AA53FD">
            <w:pPr>
              <w:spacing w:after="0" w:line="240" w:lineRule="auto"/>
            </w:pPr>
          </w:p>
          <w:p w14:paraId="2F95EDC6" w14:textId="77777777" w:rsidR="00664625" w:rsidRDefault="00664625" w:rsidP="00AA53FD">
            <w:pPr>
              <w:spacing w:after="0" w:line="240" w:lineRule="auto"/>
            </w:pPr>
          </w:p>
          <w:p w14:paraId="25CF9DA6" w14:textId="77777777" w:rsidR="00664625" w:rsidRDefault="00664625" w:rsidP="00AA53FD">
            <w:pPr>
              <w:spacing w:after="0" w:line="240" w:lineRule="auto"/>
            </w:pPr>
          </w:p>
          <w:p w14:paraId="28DF9F2E" w14:textId="77777777" w:rsidR="00664625" w:rsidRDefault="00664625" w:rsidP="00AA53FD">
            <w:pPr>
              <w:spacing w:after="0" w:line="240" w:lineRule="auto"/>
            </w:pPr>
          </w:p>
          <w:p w14:paraId="25EA7231" w14:textId="77777777" w:rsidR="00664625" w:rsidRDefault="00664625" w:rsidP="00AA53FD">
            <w:pPr>
              <w:spacing w:after="0" w:line="240" w:lineRule="auto"/>
            </w:pPr>
          </w:p>
          <w:p w14:paraId="2E2B8A68" w14:textId="77777777" w:rsidR="00664625" w:rsidRDefault="00664625" w:rsidP="00AA53FD">
            <w:pPr>
              <w:spacing w:after="0" w:line="240" w:lineRule="auto"/>
            </w:pPr>
          </w:p>
          <w:p w14:paraId="576991FE" w14:textId="77777777" w:rsidR="00664625" w:rsidRDefault="00664625" w:rsidP="00AA53FD">
            <w:pPr>
              <w:spacing w:after="0" w:line="240" w:lineRule="auto"/>
            </w:pPr>
          </w:p>
          <w:p w14:paraId="0812B1CA" w14:textId="77777777" w:rsidR="00664625" w:rsidRDefault="00664625" w:rsidP="00AA53FD">
            <w:pPr>
              <w:spacing w:after="0" w:line="240" w:lineRule="auto"/>
            </w:pPr>
          </w:p>
          <w:p w14:paraId="503B572B" w14:textId="77777777" w:rsidR="00664625" w:rsidRDefault="00664625" w:rsidP="00AA53FD">
            <w:pPr>
              <w:spacing w:after="0" w:line="240" w:lineRule="auto"/>
            </w:pPr>
            <w:r>
              <w:t>MH + Curriculum Leaders</w:t>
            </w:r>
          </w:p>
          <w:p w14:paraId="0F8BDCB9" w14:textId="77777777" w:rsidR="00664625" w:rsidRDefault="00664625" w:rsidP="00AA53FD">
            <w:pPr>
              <w:spacing w:after="0" w:line="240" w:lineRule="auto"/>
            </w:pPr>
          </w:p>
          <w:p w14:paraId="039F5F5B" w14:textId="77777777" w:rsidR="00664625" w:rsidRPr="00845629" w:rsidRDefault="00664625" w:rsidP="00AA53FD">
            <w:pPr>
              <w:spacing w:after="0" w:line="240" w:lineRule="auto"/>
            </w:pPr>
            <w:r>
              <w:t>MH + Curriculum Leaders</w:t>
            </w:r>
          </w:p>
        </w:tc>
        <w:tc>
          <w:tcPr>
            <w:tcW w:w="1381" w:type="dxa"/>
          </w:tcPr>
          <w:p w14:paraId="1419D7BD" w14:textId="77777777" w:rsidR="00664625" w:rsidRDefault="007935E1" w:rsidP="00AA53FD">
            <w:pPr>
              <w:spacing w:after="0" w:line="240" w:lineRule="auto"/>
            </w:pPr>
            <w:r>
              <w:t>July 2024</w:t>
            </w:r>
          </w:p>
          <w:p w14:paraId="3E76318C" w14:textId="77777777" w:rsidR="00664625" w:rsidRDefault="00664625" w:rsidP="00AA53FD">
            <w:pPr>
              <w:spacing w:after="0" w:line="240" w:lineRule="auto"/>
            </w:pPr>
          </w:p>
          <w:p w14:paraId="57579110" w14:textId="77777777" w:rsidR="00664625" w:rsidRDefault="00664625" w:rsidP="00AA53FD">
            <w:pPr>
              <w:spacing w:after="0" w:line="240" w:lineRule="auto"/>
            </w:pPr>
            <w:r>
              <w:t>and ongoing</w:t>
            </w:r>
          </w:p>
          <w:p w14:paraId="5564FE69" w14:textId="77777777" w:rsidR="00664625" w:rsidRDefault="00664625" w:rsidP="00AA53FD">
            <w:pPr>
              <w:spacing w:after="0" w:line="240" w:lineRule="auto"/>
            </w:pPr>
          </w:p>
          <w:p w14:paraId="1E80D5B1" w14:textId="77777777" w:rsidR="00664625" w:rsidRDefault="00664625" w:rsidP="00AA53FD">
            <w:pPr>
              <w:spacing w:after="0" w:line="240" w:lineRule="auto"/>
            </w:pPr>
          </w:p>
          <w:p w14:paraId="4F92AF15" w14:textId="77777777" w:rsidR="00664625" w:rsidRDefault="00664625" w:rsidP="00AA53FD">
            <w:pPr>
              <w:spacing w:after="0" w:line="240" w:lineRule="auto"/>
            </w:pPr>
          </w:p>
          <w:p w14:paraId="495392EB" w14:textId="77777777" w:rsidR="00664625" w:rsidRDefault="00664625" w:rsidP="00AA53FD">
            <w:pPr>
              <w:spacing w:after="0" w:line="240" w:lineRule="auto"/>
            </w:pPr>
          </w:p>
          <w:p w14:paraId="2638167E" w14:textId="77777777" w:rsidR="00664625" w:rsidRDefault="00664625" w:rsidP="00AA53FD">
            <w:pPr>
              <w:spacing w:after="0" w:line="240" w:lineRule="auto"/>
            </w:pPr>
          </w:p>
          <w:p w14:paraId="50C3A070" w14:textId="77777777" w:rsidR="00664625" w:rsidRDefault="007935E1" w:rsidP="00AA53FD">
            <w:pPr>
              <w:spacing w:after="0" w:line="240" w:lineRule="auto"/>
            </w:pPr>
            <w:r>
              <w:t>July 2024</w:t>
            </w:r>
            <w:r w:rsidR="00664625">
              <w:t xml:space="preserve"> and ongoing</w:t>
            </w:r>
          </w:p>
          <w:p w14:paraId="7BEEB928" w14:textId="77777777" w:rsidR="00664625" w:rsidRDefault="00664625" w:rsidP="00AA53FD">
            <w:pPr>
              <w:spacing w:after="0" w:line="240" w:lineRule="auto"/>
            </w:pPr>
          </w:p>
          <w:p w14:paraId="104236E2" w14:textId="77777777" w:rsidR="00664625" w:rsidRDefault="00664625" w:rsidP="00AA53FD">
            <w:pPr>
              <w:spacing w:after="0" w:line="240" w:lineRule="auto"/>
            </w:pPr>
          </w:p>
          <w:p w14:paraId="57403F9C" w14:textId="77777777" w:rsidR="00664625" w:rsidRDefault="00664625" w:rsidP="00AA53FD">
            <w:pPr>
              <w:spacing w:after="0" w:line="240" w:lineRule="auto"/>
            </w:pPr>
          </w:p>
          <w:p w14:paraId="56D536C3" w14:textId="77777777" w:rsidR="00664625" w:rsidRDefault="00664625" w:rsidP="00AA53FD">
            <w:pPr>
              <w:spacing w:after="0" w:line="240" w:lineRule="auto"/>
            </w:pPr>
            <w:r>
              <w:t>Feb 202</w:t>
            </w:r>
            <w:r w:rsidR="007935E1">
              <w:t>4</w:t>
            </w:r>
          </w:p>
          <w:p w14:paraId="4CA2B0AE" w14:textId="77777777" w:rsidR="00664625" w:rsidRDefault="00664625" w:rsidP="00AA53FD">
            <w:pPr>
              <w:spacing w:after="0" w:line="240" w:lineRule="auto"/>
            </w:pPr>
          </w:p>
          <w:p w14:paraId="1860D4E3" w14:textId="77777777" w:rsidR="00664625" w:rsidRDefault="00664625" w:rsidP="00AA53FD">
            <w:pPr>
              <w:spacing w:after="0" w:line="240" w:lineRule="auto"/>
            </w:pPr>
          </w:p>
          <w:p w14:paraId="55D3BB7D" w14:textId="77777777" w:rsidR="00664625" w:rsidRPr="00845629" w:rsidRDefault="00664625" w:rsidP="00AA53FD">
            <w:pPr>
              <w:spacing w:after="0" w:line="240" w:lineRule="auto"/>
            </w:pPr>
            <w:r>
              <w:t>Feb 202</w:t>
            </w:r>
            <w:r w:rsidR="007935E1">
              <w:t>4</w:t>
            </w:r>
          </w:p>
        </w:tc>
      </w:tr>
      <w:tr w:rsidR="00664625" w14:paraId="3F41A0BF" w14:textId="77777777" w:rsidTr="00F05511">
        <w:trPr>
          <w:trHeight w:val="1975"/>
        </w:trPr>
        <w:tc>
          <w:tcPr>
            <w:tcW w:w="1696" w:type="dxa"/>
          </w:tcPr>
          <w:p w14:paraId="62FC8EC0" w14:textId="77777777" w:rsidR="00664625" w:rsidRPr="00FC20E2" w:rsidRDefault="00664625" w:rsidP="00AA53FD">
            <w:pPr>
              <w:spacing w:after="0" w:line="240" w:lineRule="auto"/>
            </w:pPr>
            <w:r w:rsidRPr="00FC20E2">
              <w:t>Improve and maintain access to the physical environment</w:t>
            </w:r>
          </w:p>
        </w:tc>
        <w:tc>
          <w:tcPr>
            <w:tcW w:w="4395" w:type="dxa"/>
          </w:tcPr>
          <w:p w14:paraId="0DFD4E18" w14:textId="77777777" w:rsidR="00664625" w:rsidRDefault="00664625" w:rsidP="00AA53FD">
            <w:pPr>
              <w:pStyle w:val="ListParagraph"/>
              <w:numPr>
                <w:ilvl w:val="0"/>
                <w:numId w:val="34"/>
              </w:numPr>
              <w:spacing w:after="0" w:line="240" w:lineRule="auto"/>
            </w:pPr>
            <w:r w:rsidRPr="00FC20E2">
              <w:t xml:space="preserve">The building is generally accessible to pupils with disabilities.  </w:t>
            </w:r>
            <w:r>
              <w:t>Ramps ensure access to classrooms for each year group within the school.</w:t>
            </w:r>
          </w:p>
          <w:p w14:paraId="49A9A93D" w14:textId="77777777" w:rsidR="00664625" w:rsidRDefault="00664625" w:rsidP="00AA53FD">
            <w:pPr>
              <w:pStyle w:val="ListParagraph"/>
              <w:numPr>
                <w:ilvl w:val="0"/>
                <w:numId w:val="34"/>
              </w:numPr>
              <w:spacing w:after="0" w:line="240" w:lineRule="auto"/>
            </w:pPr>
            <w:r>
              <w:t>Toilets adapted for disabled pupils are available in both buildings.</w:t>
            </w:r>
          </w:p>
          <w:p w14:paraId="0CCE5DAF" w14:textId="77777777" w:rsidR="00664625" w:rsidRDefault="00664625" w:rsidP="00AA53FD">
            <w:pPr>
              <w:pStyle w:val="ListParagraph"/>
              <w:numPr>
                <w:ilvl w:val="0"/>
                <w:numId w:val="34"/>
              </w:numPr>
              <w:spacing w:after="0" w:line="240" w:lineRule="auto"/>
            </w:pPr>
            <w:r>
              <w:t xml:space="preserve">A room adapted for specialist toileting in the Early Years classroom. </w:t>
            </w:r>
          </w:p>
          <w:p w14:paraId="63ECB1DA" w14:textId="77777777" w:rsidR="00664625" w:rsidRDefault="00664625" w:rsidP="00AA53FD">
            <w:pPr>
              <w:pStyle w:val="ListParagraph"/>
              <w:numPr>
                <w:ilvl w:val="0"/>
                <w:numId w:val="34"/>
              </w:numPr>
              <w:spacing w:after="0" w:line="240" w:lineRule="auto"/>
            </w:pPr>
            <w:r>
              <w:t>Adaptations have been made to ensure access for pupils with hearing impairments.  This includes:</w:t>
            </w:r>
          </w:p>
          <w:p w14:paraId="0A6FE9A4" w14:textId="77777777" w:rsidR="00664625" w:rsidRPr="006C42AB" w:rsidRDefault="00664625" w:rsidP="00AA53FD">
            <w:pPr>
              <w:pStyle w:val="ListParagraph"/>
              <w:numPr>
                <w:ilvl w:val="1"/>
                <w:numId w:val="34"/>
              </w:numPr>
              <w:spacing w:after="0" w:line="240" w:lineRule="auto"/>
            </w:pPr>
            <w:r>
              <w:t>2</w:t>
            </w:r>
            <w:r w:rsidRPr="006C42AB">
              <w:t xml:space="preserve"> mainstream teaching rooms are sound treated in addition to the </w:t>
            </w:r>
            <w:r>
              <w:t>4</w:t>
            </w:r>
            <w:r w:rsidRPr="006C42AB">
              <w:t xml:space="preserve"> </w:t>
            </w:r>
            <w:r>
              <w:t>areas</w:t>
            </w:r>
            <w:r w:rsidRPr="006C42AB">
              <w:t xml:space="preserve"> in the </w:t>
            </w:r>
            <w:r>
              <w:t>EPHIC</w:t>
            </w:r>
            <w:r w:rsidRPr="006C42AB">
              <w:t>.</w:t>
            </w:r>
          </w:p>
          <w:p w14:paraId="0262EC35" w14:textId="77777777" w:rsidR="00664625" w:rsidRPr="00812C29" w:rsidRDefault="00664625" w:rsidP="00AA53FD">
            <w:pPr>
              <w:pStyle w:val="ListParagraph"/>
              <w:numPr>
                <w:ilvl w:val="1"/>
                <w:numId w:val="34"/>
              </w:numPr>
              <w:spacing w:after="0" w:line="240" w:lineRule="auto"/>
            </w:pPr>
            <w:r w:rsidRPr="00812C29">
              <w:t>All classrooms meet building regulations</w:t>
            </w:r>
            <w:r>
              <w:t xml:space="preserve"> (as per </w:t>
            </w:r>
            <w:r w:rsidRPr="00467570">
              <w:t>Building Regulations Standard BB93.</w:t>
            </w:r>
            <w:r>
              <w:t>)</w:t>
            </w:r>
            <w:r w:rsidRPr="00812C29">
              <w:t xml:space="preserve"> </w:t>
            </w:r>
            <w:r>
              <w:t xml:space="preserve">and have been checked by an educational audiologist. </w:t>
            </w:r>
          </w:p>
          <w:p w14:paraId="280C6680" w14:textId="77777777" w:rsidR="00664625" w:rsidRDefault="00664625" w:rsidP="00AA53FD">
            <w:pPr>
              <w:pStyle w:val="ListParagraph"/>
              <w:numPr>
                <w:ilvl w:val="1"/>
                <w:numId w:val="34"/>
              </w:numPr>
              <w:spacing w:after="0" w:line="240" w:lineRule="auto"/>
            </w:pPr>
            <w:r>
              <w:t>Both hall</w:t>
            </w:r>
            <w:r w:rsidRPr="006C42AB">
              <w:t xml:space="preserve"> has a sound field system in addition to </w:t>
            </w:r>
            <w:r w:rsidRPr="009C5DAF">
              <w:t>acoustic treatment.</w:t>
            </w:r>
          </w:p>
          <w:p w14:paraId="7EC50DA5" w14:textId="77777777" w:rsidR="00664625" w:rsidRPr="006C42AB" w:rsidRDefault="00664625" w:rsidP="00AA53FD">
            <w:pPr>
              <w:pStyle w:val="ListParagraph"/>
              <w:numPr>
                <w:ilvl w:val="1"/>
                <w:numId w:val="34"/>
              </w:numPr>
              <w:spacing w:after="0" w:line="240" w:lineRule="auto"/>
            </w:pPr>
            <w:r>
              <w:t xml:space="preserve">Each classroom that has an EPHIC child, has a sound field system and radio </w:t>
            </w:r>
            <w:proofErr w:type="spellStart"/>
            <w:r>
              <w:t>aids</w:t>
            </w:r>
            <w:proofErr w:type="spellEnd"/>
            <w:r>
              <w:t xml:space="preserve"> are provided for the children that require it as per their EHCP.</w:t>
            </w:r>
          </w:p>
          <w:p w14:paraId="68A97F48" w14:textId="77777777" w:rsidR="00664625" w:rsidRDefault="00664625" w:rsidP="00AA53FD">
            <w:pPr>
              <w:pStyle w:val="ListParagraph"/>
              <w:numPr>
                <w:ilvl w:val="1"/>
                <w:numId w:val="34"/>
              </w:numPr>
              <w:spacing w:after="0" w:line="240" w:lineRule="auto"/>
            </w:pPr>
            <w:r w:rsidRPr="009C5DAF">
              <w:t>Sound proofed door fitted in the EYFS area near to the EPHIC.</w:t>
            </w:r>
          </w:p>
          <w:p w14:paraId="4984CF3D" w14:textId="77777777" w:rsidR="007935E1" w:rsidRDefault="00664625" w:rsidP="007935E1">
            <w:pPr>
              <w:pStyle w:val="ListParagraph"/>
              <w:numPr>
                <w:ilvl w:val="1"/>
                <w:numId w:val="34"/>
              </w:numPr>
              <w:spacing w:after="0" w:line="240" w:lineRule="auto"/>
            </w:pPr>
            <w:r>
              <w:lastRenderedPageBreak/>
              <w:t>Fire alarms that flash to signal the bell, alongside the sound in order to gain their attention.</w:t>
            </w:r>
          </w:p>
          <w:p w14:paraId="070F2816" w14:textId="77777777" w:rsidR="00664625" w:rsidRPr="007935E1" w:rsidRDefault="00664625" w:rsidP="007935E1">
            <w:pPr>
              <w:pStyle w:val="ListParagraph"/>
              <w:numPr>
                <w:ilvl w:val="1"/>
                <w:numId w:val="34"/>
              </w:numPr>
              <w:spacing w:after="0" w:line="240" w:lineRule="auto"/>
            </w:pPr>
            <w:r w:rsidRPr="007935E1">
              <w:t>Disabled parking bays.</w:t>
            </w:r>
          </w:p>
        </w:tc>
        <w:tc>
          <w:tcPr>
            <w:tcW w:w="1984" w:type="dxa"/>
          </w:tcPr>
          <w:p w14:paraId="6B818E0F" w14:textId="77777777" w:rsidR="00664625" w:rsidRDefault="00664625" w:rsidP="00AA53FD">
            <w:pPr>
              <w:spacing w:after="0" w:line="240" w:lineRule="auto"/>
            </w:pPr>
          </w:p>
          <w:p w14:paraId="6433CCE2" w14:textId="77777777" w:rsidR="00664625" w:rsidRPr="002C64AC" w:rsidRDefault="00664625" w:rsidP="00AA53FD">
            <w:pPr>
              <w:pStyle w:val="ListParagraph"/>
              <w:numPr>
                <w:ilvl w:val="0"/>
                <w:numId w:val="40"/>
              </w:numPr>
              <w:spacing w:after="0" w:line="240" w:lineRule="auto"/>
            </w:pPr>
            <w:r>
              <w:t>Teachers to apply their knowledge of Deaf Awareness to classroom practi</w:t>
            </w:r>
            <w:r w:rsidR="0032757E">
              <w:t>c</w:t>
            </w:r>
            <w:r>
              <w:t>e when teaching a child from the EPHIC</w:t>
            </w:r>
          </w:p>
        </w:tc>
        <w:tc>
          <w:tcPr>
            <w:tcW w:w="2268" w:type="dxa"/>
          </w:tcPr>
          <w:p w14:paraId="3247E89F" w14:textId="77777777" w:rsidR="00664625" w:rsidRPr="000C2EAA" w:rsidRDefault="00664625" w:rsidP="00AA53FD">
            <w:pPr>
              <w:pStyle w:val="ListParagraph"/>
              <w:numPr>
                <w:ilvl w:val="0"/>
                <w:numId w:val="43"/>
              </w:numPr>
              <w:spacing w:after="0" w:line="240" w:lineRule="auto"/>
            </w:pPr>
            <w:r>
              <w:t>Deaf Awareness training provided to at least all teaching staff.</w:t>
            </w:r>
          </w:p>
        </w:tc>
        <w:tc>
          <w:tcPr>
            <w:tcW w:w="2268" w:type="dxa"/>
          </w:tcPr>
          <w:p w14:paraId="0BB3F288" w14:textId="77777777" w:rsidR="00664625" w:rsidRPr="009D384F" w:rsidRDefault="00A14DB0" w:rsidP="00AA53FD">
            <w:pPr>
              <w:spacing w:after="0" w:line="240" w:lineRule="auto"/>
            </w:pPr>
            <w:r>
              <w:t>AT</w:t>
            </w:r>
            <w:bookmarkStart w:id="0" w:name="_GoBack"/>
            <w:bookmarkEnd w:id="0"/>
            <w:r w:rsidR="00664625">
              <w:t xml:space="preserve"> (EN)</w:t>
            </w:r>
          </w:p>
          <w:p w14:paraId="116C0BEC" w14:textId="77777777" w:rsidR="00664625" w:rsidRPr="009D384F" w:rsidRDefault="00664625" w:rsidP="00AA53FD">
            <w:pPr>
              <w:spacing w:after="0" w:line="240" w:lineRule="auto"/>
            </w:pPr>
          </w:p>
          <w:p w14:paraId="79121F44" w14:textId="77777777" w:rsidR="00664625" w:rsidRPr="009D384F" w:rsidRDefault="00664625" w:rsidP="00AA53FD">
            <w:pPr>
              <w:spacing w:after="0" w:line="240" w:lineRule="auto"/>
            </w:pPr>
          </w:p>
          <w:p w14:paraId="47467F4B" w14:textId="77777777" w:rsidR="00664625" w:rsidRPr="009D384F" w:rsidRDefault="00664625" w:rsidP="00AA53FD">
            <w:pPr>
              <w:spacing w:after="0" w:line="240" w:lineRule="auto"/>
            </w:pPr>
          </w:p>
          <w:p w14:paraId="768E495E" w14:textId="77777777" w:rsidR="00664625" w:rsidRPr="009D384F" w:rsidRDefault="00664625" w:rsidP="00AA53FD">
            <w:pPr>
              <w:spacing w:after="0" w:line="240" w:lineRule="auto"/>
            </w:pPr>
          </w:p>
          <w:p w14:paraId="4BA19548" w14:textId="77777777" w:rsidR="00664625" w:rsidRPr="009D384F" w:rsidRDefault="00664625" w:rsidP="00AA53FD">
            <w:pPr>
              <w:spacing w:after="0" w:line="240" w:lineRule="auto"/>
            </w:pPr>
          </w:p>
          <w:p w14:paraId="10E8C7FF" w14:textId="77777777" w:rsidR="00664625" w:rsidRPr="009D384F" w:rsidRDefault="00664625" w:rsidP="00AA53FD">
            <w:pPr>
              <w:spacing w:after="0" w:line="240" w:lineRule="auto"/>
            </w:pPr>
          </w:p>
          <w:p w14:paraId="4D4D3723" w14:textId="77777777" w:rsidR="00664625" w:rsidRPr="009D384F" w:rsidRDefault="00664625" w:rsidP="00AA53FD">
            <w:pPr>
              <w:spacing w:after="0" w:line="240" w:lineRule="auto"/>
            </w:pPr>
          </w:p>
          <w:p w14:paraId="264907B8" w14:textId="77777777" w:rsidR="00664625" w:rsidRPr="009D384F" w:rsidRDefault="00664625" w:rsidP="00AA53FD">
            <w:pPr>
              <w:spacing w:after="0" w:line="240" w:lineRule="auto"/>
            </w:pPr>
          </w:p>
          <w:p w14:paraId="5AB9D4B1" w14:textId="77777777" w:rsidR="00664625" w:rsidRPr="009D384F" w:rsidRDefault="00664625" w:rsidP="00AA53FD">
            <w:pPr>
              <w:spacing w:after="0" w:line="240" w:lineRule="auto"/>
            </w:pPr>
          </w:p>
          <w:p w14:paraId="262162A5" w14:textId="77777777" w:rsidR="00664625" w:rsidRPr="009D384F" w:rsidRDefault="00664625" w:rsidP="00AA53FD">
            <w:pPr>
              <w:spacing w:after="0" w:line="240" w:lineRule="auto"/>
            </w:pPr>
          </w:p>
          <w:p w14:paraId="69D20D56" w14:textId="77777777" w:rsidR="00664625" w:rsidRPr="009D384F" w:rsidRDefault="00664625" w:rsidP="00AA53FD">
            <w:pPr>
              <w:spacing w:after="0" w:line="240" w:lineRule="auto"/>
            </w:pPr>
          </w:p>
          <w:p w14:paraId="3A567B54" w14:textId="77777777" w:rsidR="00664625" w:rsidRPr="009D384F" w:rsidRDefault="00664625" w:rsidP="00AA53FD">
            <w:pPr>
              <w:spacing w:after="0" w:line="240" w:lineRule="auto"/>
            </w:pPr>
          </w:p>
          <w:p w14:paraId="22C60C40" w14:textId="77777777" w:rsidR="00664625" w:rsidRPr="009D384F" w:rsidRDefault="00664625" w:rsidP="00AA53FD">
            <w:pPr>
              <w:spacing w:after="0" w:line="240" w:lineRule="auto"/>
            </w:pPr>
          </w:p>
          <w:p w14:paraId="22D0B8B6" w14:textId="77777777" w:rsidR="00664625" w:rsidRPr="009D384F" w:rsidRDefault="00664625" w:rsidP="00AA53FD">
            <w:pPr>
              <w:spacing w:after="0" w:line="240" w:lineRule="auto"/>
            </w:pPr>
          </w:p>
          <w:p w14:paraId="3C4AE034" w14:textId="77777777" w:rsidR="00664625" w:rsidRPr="009D384F" w:rsidRDefault="00664625" w:rsidP="00AA53FD">
            <w:pPr>
              <w:spacing w:after="0" w:line="240" w:lineRule="auto"/>
            </w:pPr>
          </w:p>
          <w:p w14:paraId="1F880CAD" w14:textId="77777777" w:rsidR="00664625" w:rsidRPr="009D384F" w:rsidRDefault="00664625" w:rsidP="00AA53FD">
            <w:pPr>
              <w:spacing w:after="0" w:line="240" w:lineRule="auto"/>
            </w:pPr>
          </w:p>
        </w:tc>
        <w:tc>
          <w:tcPr>
            <w:tcW w:w="1381" w:type="dxa"/>
          </w:tcPr>
          <w:p w14:paraId="415AFDE6" w14:textId="77777777" w:rsidR="00664625" w:rsidRDefault="00664625" w:rsidP="00AA53FD">
            <w:pPr>
              <w:spacing w:after="0" w:line="240" w:lineRule="auto"/>
            </w:pPr>
            <w:r>
              <w:t>On a yearly basis.</w:t>
            </w:r>
          </w:p>
          <w:p w14:paraId="5ACB2B1B" w14:textId="77777777" w:rsidR="00664625" w:rsidRPr="009D384F" w:rsidRDefault="00664625" w:rsidP="00AA53FD">
            <w:pPr>
              <w:spacing w:after="0" w:line="240" w:lineRule="auto"/>
            </w:pPr>
          </w:p>
        </w:tc>
      </w:tr>
      <w:tr w:rsidR="00664625" w14:paraId="4D236450" w14:textId="77777777" w:rsidTr="00CD21BF">
        <w:trPr>
          <w:trHeight w:val="255"/>
        </w:trPr>
        <w:tc>
          <w:tcPr>
            <w:tcW w:w="1696" w:type="dxa"/>
          </w:tcPr>
          <w:p w14:paraId="53C0957A" w14:textId="77777777" w:rsidR="00664625" w:rsidRPr="009C1BCE" w:rsidRDefault="00664625" w:rsidP="00AA53FD">
            <w:pPr>
              <w:spacing w:after="0" w:line="240" w:lineRule="auto"/>
            </w:pPr>
            <w:r w:rsidRPr="009C1BCE">
              <w:t>Improve the delivery of information to pupils</w:t>
            </w:r>
            <w:r>
              <w:t xml:space="preserve"> and parents</w:t>
            </w:r>
            <w:r w:rsidRPr="009C1BCE">
              <w:t xml:space="preserve"> with a disability</w:t>
            </w:r>
          </w:p>
        </w:tc>
        <w:tc>
          <w:tcPr>
            <w:tcW w:w="4395" w:type="dxa"/>
          </w:tcPr>
          <w:p w14:paraId="1E335E36" w14:textId="77777777" w:rsidR="00664625" w:rsidRPr="009C1BCE" w:rsidRDefault="00664625" w:rsidP="00AA53FD">
            <w:pPr>
              <w:spacing w:after="0" w:line="240" w:lineRule="auto"/>
            </w:pPr>
            <w:r w:rsidRPr="009C1BCE">
              <w:t>Our school uses a range of methods to ensure information is accessible.  For example:</w:t>
            </w:r>
          </w:p>
          <w:p w14:paraId="33B1FEE1" w14:textId="77777777" w:rsidR="00664625" w:rsidRDefault="00664625" w:rsidP="00AA53FD">
            <w:pPr>
              <w:pStyle w:val="ListParagraph"/>
              <w:numPr>
                <w:ilvl w:val="0"/>
                <w:numId w:val="35"/>
              </w:numPr>
              <w:spacing w:after="0" w:line="240" w:lineRule="auto"/>
            </w:pPr>
            <w:r>
              <w:t xml:space="preserve">Staff use BSL / SSE to communicate with pupils with hearing impairments.  </w:t>
            </w:r>
          </w:p>
          <w:p w14:paraId="4E8BDF98" w14:textId="77777777" w:rsidR="00664625" w:rsidRDefault="00664625" w:rsidP="00AA53FD">
            <w:pPr>
              <w:pStyle w:val="ListParagraph"/>
              <w:numPr>
                <w:ilvl w:val="0"/>
                <w:numId w:val="35"/>
              </w:numPr>
              <w:spacing w:after="0" w:line="240" w:lineRule="auto"/>
            </w:pPr>
            <w:r>
              <w:t>All assemblies are signed, as are all school events.</w:t>
            </w:r>
          </w:p>
          <w:p w14:paraId="670DAC99" w14:textId="77777777" w:rsidR="00664625" w:rsidRDefault="00664625" w:rsidP="00AA53FD">
            <w:pPr>
              <w:pStyle w:val="ListParagraph"/>
              <w:numPr>
                <w:ilvl w:val="0"/>
                <w:numId w:val="35"/>
              </w:numPr>
              <w:spacing w:after="0" w:line="240" w:lineRule="auto"/>
            </w:pPr>
            <w:r>
              <w:t>Media and DVD clips are subtitled.</w:t>
            </w:r>
          </w:p>
          <w:p w14:paraId="12A35662" w14:textId="77777777" w:rsidR="00664625" w:rsidRDefault="00664625" w:rsidP="00AA53FD">
            <w:pPr>
              <w:pStyle w:val="ListParagraph"/>
              <w:numPr>
                <w:ilvl w:val="0"/>
                <w:numId w:val="35"/>
              </w:numPr>
              <w:spacing w:after="0" w:line="240" w:lineRule="auto"/>
            </w:pPr>
            <w:r>
              <w:t>Guest speakers are advised of the needs of hearing impaired pupils.</w:t>
            </w:r>
          </w:p>
          <w:p w14:paraId="1F359730" w14:textId="77777777" w:rsidR="00664625" w:rsidRDefault="00664625" w:rsidP="00AA53FD">
            <w:pPr>
              <w:pStyle w:val="ListParagraph"/>
              <w:numPr>
                <w:ilvl w:val="0"/>
                <w:numId w:val="35"/>
              </w:numPr>
              <w:spacing w:after="0" w:line="240" w:lineRule="auto"/>
            </w:pPr>
            <w:r>
              <w:t>A sound field system has been installed in the halls.</w:t>
            </w:r>
          </w:p>
          <w:p w14:paraId="65F5DF02" w14:textId="77777777" w:rsidR="00664625" w:rsidRDefault="00664625" w:rsidP="00AA53FD">
            <w:pPr>
              <w:pStyle w:val="ListParagraph"/>
              <w:numPr>
                <w:ilvl w:val="0"/>
                <w:numId w:val="35"/>
              </w:numPr>
              <w:spacing w:after="0" w:line="240" w:lineRule="auto"/>
            </w:pPr>
            <w:r>
              <w:t>Enlarged resources for pupils with visual impairments.</w:t>
            </w:r>
          </w:p>
          <w:p w14:paraId="24793003" w14:textId="77777777" w:rsidR="00664625" w:rsidRDefault="00664625" w:rsidP="00AA53FD">
            <w:pPr>
              <w:pStyle w:val="ListParagraph"/>
              <w:numPr>
                <w:ilvl w:val="0"/>
                <w:numId w:val="35"/>
              </w:numPr>
              <w:spacing w:after="0" w:line="240" w:lineRule="auto"/>
            </w:pPr>
            <w:r>
              <w:t>Visual teaching materials are used to benefit pupils.</w:t>
            </w:r>
          </w:p>
          <w:p w14:paraId="5833A639" w14:textId="77777777" w:rsidR="00664625" w:rsidRPr="00F05511" w:rsidRDefault="00664625" w:rsidP="00AA53FD">
            <w:pPr>
              <w:pStyle w:val="ListParagraph"/>
              <w:numPr>
                <w:ilvl w:val="0"/>
                <w:numId w:val="35"/>
              </w:numPr>
              <w:spacing w:after="0" w:line="240" w:lineRule="auto"/>
            </w:pPr>
            <w:r>
              <w:t xml:space="preserve">Communicators are provided for Parent Consultations, Open Evenings and Curriculum meetings. </w:t>
            </w:r>
          </w:p>
        </w:tc>
        <w:tc>
          <w:tcPr>
            <w:tcW w:w="1984" w:type="dxa"/>
          </w:tcPr>
          <w:p w14:paraId="507CCF51" w14:textId="77777777" w:rsidR="00664625" w:rsidRPr="00825557" w:rsidRDefault="00664625" w:rsidP="00AA53FD">
            <w:pPr>
              <w:pStyle w:val="ListParagraph"/>
              <w:numPr>
                <w:ilvl w:val="0"/>
                <w:numId w:val="42"/>
              </w:numPr>
              <w:spacing w:after="0" w:line="240" w:lineRule="auto"/>
              <w:rPr>
                <w:b/>
              </w:rPr>
            </w:pPr>
            <w:r>
              <w:t>All video clips/home learning recorded by class teachers needs to signed or subtitles as appropriate.</w:t>
            </w:r>
          </w:p>
          <w:p w14:paraId="5F2A44DE" w14:textId="77777777" w:rsidR="00664625" w:rsidRDefault="00664625" w:rsidP="00AA53FD">
            <w:pPr>
              <w:pStyle w:val="ListParagraph"/>
              <w:spacing w:after="0" w:line="240" w:lineRule="auto"/>
              <w:ind w:left="360"/>
              <w:rPr>
                <w:b/>
              </w:rPr>
            </w:pPr>
          </w:p>
        </w:tc>
        <w:tc>
          <w:tcPr>
            <w:tcW w:w="2268" w:type="dxa"/>
          </w:tcPr>
          <w:p w14:paraId="73A0EECF" w14:textId="77777777" w:rsidR="00664625" w:rsidRPr="00825557" w:rsidRDefault="00664625" w:rsidP="00AA53FD">
            <w:pPr>
              <w:pStyle w:val="ListParagraph"/>
              <w:numPr>
                <w:ilvl w:val="0"/>
                <w:numId w:val="39"/>
              </w:numPr>
              <w:spacing w:after="0" w:line="240" w:lineRule="auto"/>
              <w:rPr>
                <w:b/>
              </w:rPr>
            </w:pPr>
            <w:r>
              <w:t>Teachers made aware of expectations.</w:t>
            </w:r>
          </w:p>
          <w:p w14:paraId="7FF66631" w14:textId="77777777" w:rsidR="00664625" w:rsidRDefault="00664625" w:rsidP="00AA53FD">
            <w:pPr>
              <w:pStyle w:val="ListParagraph"/>
              <w:numPr>
                <w:ilvl w:val="0"/>
                <w:numId w:val="39"/>
              </w:numPr>
              <w:spacing w:after="0" w:line="240" w:lineRule="auto"/>
              <w:rPr>
                <w:b/>
              </w:rPr>
            </w:pPr>
            <w:r>
              <w:t>Teachers to communicate to EPHIC staff when communication is needed.</w:t>
            </w:r>
          </w:p>
        </w:tc>
        <w:tc>
          <w:tcPr>
            <w:tcW w:w="2268" w:type="dxa"/>
          </w:tcPr>
          <w:p w14:paraId="2ABB74B1" w14:textId="77777777" w:rsidR="00664625" w:rsidRDefault="00664625" w:rsidP="00AA53FD">
            <w:pPr>
              <w:spacing w:after="0" w:line="240" w:lineRule="auto"/>
            </w:pPr>
            <w:r>
              <w:t>All teaching staff/EPHIC staff</w:t>
            </w:r>
          </w:p>
          <w:p w14:paraId="74786CC2" w14:textId="77777777" w:rsidR="00664625" w:rsidRDefault="00664625" w:rsidP="00AA53FD">
            <w:pPr>
              <w:spacing w:after="0" w:line="240" w:lineRule="auto"/>
            </w:pPr>
          </w:p>
          <w:p w14:paraId="4AF15319" w14:textId="77777777" w:rsidR="00664625" w:rsidRDefault="00664625" w:rsidP="00AA53FD">
            <w:pPr>
              <w:spacing w:after="0" w:line="240" w:lineRule="auto"/>
            </w:pPr>
          </w:p>
          <w:p w14:paraId="270DD367" w14:textId="77777777" w:rsidR="00664625" w:rsidRDefault="00664625" w:rsidP="00AA53FD">
            <w:pPr>
              <w:spacing w:after="0" w:line="240" w:lineRule="auto"/>
            </w:pPr>
          </w:p>
          <w:p w14:paraId="5873F0C8" w14:textId="77777777" w:rsidR="00664625" w:rsidRDefault="00664625" w:rsidP="00AA53FD">
            <w:pPr>
              <w:spacing w:after="0" w:line="240" w:lineRule="auto"/>
            </w:pPr>
          </w:p>
          <w:p w14:paraId="72E904BE" w14:textId="77777777" w:rsidR="00664625" w:rsidRDefault="00664625" w:rsidP="00AA53FD">
            <w:pPr>
              <w:spacing w:after="0" w:line="240" w:lineRule="auto"/>
            </w:pPr>
          </w:p>
          <w:p w14:paraId="7067CFED" w14:textId="77777777" w:rsidR="00664625" w:rsidRDefault="00664625" w:rsidP="00AA53FD">
            <w:pPr>
              <w:spacing w:after="0" w:line="240" w:lineRule="auto"/>
            </w:pPr>
          </w:p>
          <w:p w14:paraId="59A0AE4F" w14:textId="77777777" w:rsidR="00664625" w:rsidRPr="009D384F" w:rsidRDefault="00664625" w:rsidP="00AA53FD">
            <w:pPr>
              <w:spacing w:after="0" w:line="240" w:lineRule="auto"/>
            </w:pPr>
          </w:p>
        </w:tc>
        <w:tc>
          <w:tcPr>
            <w:tcW w:w="1381" w:type="dxa"/>
          </w:tcPr>
          <w:p w14:paraId="044BE63E" w14:textId="77777777" w:rsidR="00664625" w:rsidRDefault="007935E1" w:rsidP="00AA53FD">
            <w:pPr>
              <w:spacing w:after="0" w:line="240" w:lineRule="auto"/>
            </w:pPr>
            <w:r>
              <w:t>July 2024</w:t>
            </w:r>
            <w:r w:rsidR="00664625">
              <w:t xml:space="preserve"> and ongoing.</w:t>
            </w:r>
          </w:p>
          <w:p w14:paraId="6ECC8E52" w14:textId="77777777" w:rsidR="00664625" w:rsidRDefault="00664625" w:rsidP="00AA53FD">
            <w:pPr>
              <w:spacing w:after="0" w:line="240" w:lineRule="auto"/>
            </w:pPr>
          </w:p>
          <w:p w14:paraId="387CC9AA" w14:textId="77777777" w:rsidR="00664625" w:rsidRDefault="00664625" w:rsidP="00AA53FD">
            <w:pPr>
              <w:spacing w:after="0" w:line="240" w:lineRule="auto"/>
            </w:pPr>
          </w:p>
          <w:p w14:paraId="26514B90" w14:textId="77777777" w:rsidR="00664625" w:rsidRDefault="00664625" w:rsidP="00AA53FD">
            <w:pPr>
              <w:spacing w:after="0" w:line="240" w:lineRule="auto"/>
            </w:pPr>
          </w:p>
          <w:p w14:paraId="17CC8DC2" w14:textId="77777777" w:rsidR="00664625" w:rsidRDefault="00664625" w:rsidP="00AA53FD">
            <w:pPr>
              <w:spacing w:after="0" w:line="240" w:lineRule="auto"/>
            </w:pPr>
          </w:p>
          <w:p w14:paraId="1D671908" w14:textId="77777777" w:rsidR="00664625" w:rsidRDefault="00664625" w:rsidP="00AA53FD">
            <w:pPr>
              <w:spacing w:after="0" w:line="240" w:lineRule="auto"/>
            </w:pPr>
          </w:p>
          <w:p w14:paraId="1737FB4F" w14:textId="77777777" w:rsidR="00664625" w:rsidRDefault="00664625" w:rsidP="00AA53FD">
            <w:pPr>
              <w:spacing w:after="0" w:line="240" w:lineRule="auto"/>
            </w:pPr>
          </w:p>
          <w:p w14:paraId="59B0D067" w14:textId="77777777" w:rsidR="00664625" w:rsidRDefault="00664625" w:rsidP="00AA53FD">
            <w:pPr>
              <w:spacing w:after="0" w:line="240" w:lineRule="auto"/>
            </w:pPr>
          </w:p>
          <w:p w14:paraId="6F37DCED" w14:textId="77777777" w:rsidR="00664625" w:rsidRPr="009D384F" w:rsidRDefault="00664625" w:rsidP="00AA53FD">
            <w:pPr>
              <w:spacing w:after="0" w:line="240" w:lineRule="auto"/>
            </w:pPr>
          </w:p>
        </w:tc>
      </w:tr>
    </w:tbl>
    <w:p w14:paraId="61CC2069" w14:textId="77777777" w:rsidR="00664625" w:rsidRPr="00950AEE" w:rsidRDefault="00664625" w:rsidP="00AA53FD">
      <w:pPr>
        <w:spacing w:after="0" w:line="240" w:lineRule="auto"/>
        <w:rPr>
          <w:b/>
        </w:rPr>
      </w:pPr>
    </w:p>
    <w:p w14:paraId="6F0443B1" w14:textId="77777777" w:rsidR="00664625" w:rsidRDefault="00664625" w:rsidP="00AA53FD">
      <w:pPr>
        <w:pStyle w:val="ListParagraph"/>
        <w:spacing w:after="0" w:line="240" w:lineRule="auto"/>
        <w:ind w:left="0"/>
      </w:pPr>
    </w:p>
    <w:p w14:paraId="11A5DE8E" w14:textId="77777777" w:rsidR="00A24908" w:rsidRPr="00A24908" w:rsidRDefault="00A24908" w:rsidP="00AA53FD">
      <w:pPr>
        <w:spacing w:after="0" w:line="240" w:lineRule="auto"/>
        <w:jc w:val="both"/>
        <w:rPr>
          <w:rFonts w:asciiTheme="minorHAnsi" w:hAnsiTheme="minorHAnsi" w:cstheme="minorHAnsi"/>
          <w:sz w:val="24"/>
          <w:szCs w:val="24"/>
        </w:rPr>
      </w:pPr>
    </w:p>
    <w:sectPr w:rsidR="00A24908" w:rsidRPr="00A24908" w:rsidSect="00AA53FD">
      <w:headerReference w:type="default" r:id="rId12"/>
      <w:footerReference w:type="default" r:id="rId13"/>
      <w:headerReference w:type="first" r:id="rId14"/>
      <w:pgSz w:w="16838" w:h="11906" w:orient="landscape" w:code="9"/>
      <w:pgMar w:top="1135" w:right="1261" w:bottom="1440" w:left="1440" w:header="142" w:footer="704"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A3B0C" w14:textId="77777777" w:rsidR="00BB7FE9" w:rsidRDefault="00BB7FE9" w:rsidP="003A33FF">
      <w:pPr>
        <w:spacing w:after="0" w:line="240" w:lineRule="auto"/>
      </w:pPr>
      <w:r>
        <w:separator/>
      </w:r>
    </w:p>
  </w:endnote>
  <w:endnote w:type="continuationSeparator" w:id="0">
    <w:p w14:paraId="6D166621" w14:textId="77777777" w:rsidR="00BB7FE9" w:rsidRDefault="00BB7FE9" w:rsidP="003A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143605"/>
      <w:docPartObj>
        <w:docPartGallery w:val="Page Numbers (Bottom of Page)"/>
        <w:docPartUnique/>
      </w:docPartObj>
    </w:sdtPr>
    <w:sdtEndPr>
      <w:rPr>
        <w:noProof/>
      </w:rPr>
    </w:sdtEndPr>
    <w:sdtContent>
      <w:p w14:paraId="1511A83C" w14:textId="77777777" w:rsidR="00990377" w:rsidRDefault="00990377">
        <w:pPr>
          <w:pStyle w:val="Footer"/>
          <w:jc w:val="right"/>
        </w:pPr>
        <w:r>
          <w:fldChar w:fldCharType="begin"/>
        </w:r>
        <w:r>
          <w:instrText xml:space="preserve"> PAGE   \* MERGEFORMAT </w:instrText>
        </w:r>
        <w:r>
          <w:fldChar w:fldCharType="separate"/>
        </w:r>
        <w:r w:rsidR="00BE3B7F">
          <w:rPr>
            <w:noProof/>
          </w:rPr>
          <w:t>11</w:t>
        </w:r>
        <w:r>
          <w:rPr>
            <w:noProof/>
          </w:rPr>
          <w:fldChar w:fldCharType="end"/>
        </w:r>
      </w:p>
    </w:sdtContent>
  </w:sdt>
  <w:p w14:paraId="616FC542" w14:textId="77777777" w:rsidR="005124A3" w:rsidRDefault="00512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8F21" w14:textId="77777777" w:rsidR="00BB7FE9" w:rsidRDefault="00BB7FE9" w:rsidP="003A33FF">
      <w:pPr>
        <w:spacing w:after="0" w:line="240" w:lineRule="auto"/>
      </w:pPr>
      <w:r>
        <w:separator/>
      </w:r>
    </w:p>
  </w:footnote>
  <w:footnote w:type="continuationSeparator" w:id="0">
    <w:p w14:paraId="17A484E5" w14:textId="77777777" w:rsidR="00BB7FE9" w:rsidRDefault="00BB7FE9" w:rsidP="003A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F4B0" w14:textId="77777777" w:rsidR="002E5A94" w:rsidRDefault="002E5A94">
    <w:pPr>
      <w:pStyle w:val="Header"/>
      <w:rPr>
        <w:noProof/>
        <w:lang w:eastAsia="en-GB"/>
      </w:rPr>
    </w:pPr>
  </w:p>
  <w:p w14:paraId="3FD6E27F" w14:textId="77777777" w:rsidR="005124A3" w:rsidRDefault="005124A3">
    <w:pPr>
      <w:pStyle w:val="Header"/>
      <w:rPr>
        <w:noProof/>
        <w:lang w:eastAsia="en-GB"/>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E157" w14:textId="77777777" w:rsidR="002E5A94" w:rsidRDefault="002E5A94" w:rsidP="00611D4C">
    <w:pPr>
      <w:pStyle w:val="Header"/>
    </w:pPr>
  </w:p>
  <w:p w14:paraId="127EAA6A" w14:textId="77777777" w:rsidR="005124A3" w:rsidRDefault="005124A3" w:rsidP="00611D4C">
    <w:pPr>
      <w:pStyle w:val="Header"/>
    </w:pPr>
    <w:r>
      <w:tab/>
    </w:r>
    <w:r>
      <w:tab/>
    </w:r>
  </w:p>
  <w:p w14:paraId="205C55E3" w14:textId="77777777" w:rsidR="005124A3" w:rsidRDefault="00512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A9"/>
    <w:multiLevelType w:val="hybridMultilevel"/>
    <w:tmpl w:val="32B0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37409"/>
    <w:multiLevelType w:val="hybridMultilevel"/>
    <w:tmpl w:val="92B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B0A33"/>
    <w:multiLevelType w:val="hybridMultilevel"/>
    <w:tmpl w:val="EE7A3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7F1DB2"/>
    <w:multiLevelType w:val="hybridMultilevel"/>
    <w:tmpl w:val="CE1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91A67"/>
    <w:multiLevelType w:val="hybridMultilevel"/>
    <w:tmpl w:val="170A1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BF317C"/>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71F3ED7"/>
    <w:multiLevelType w:val="hybridMultilevel"/>
    <w:tmpl w:val="88C4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859EA"/>
    <w:multiLevelType w:val="hybridMultilevel"/>
    <w:tmpl w:val="3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F901A2"/>
    <w:multiLevelType w:val="hybridMultilevel"/>
    <w:tmpl w:val="2B22464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EE1129"/>
    <w:multiLevelType w:val="hybridMultilevel"/>
    <w:tmpl w:val="C37AB9D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A5EB2"/>
    <w:multiLevelType w:val="hybridMultilevel"/>
    <w:tmpl w:val="F9C22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B81AA7"/>
    <w:multiLevelType w:val="hybridMultilevel"/>
    <w:tmpl w:val="6C58F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1E08EC"/>
    <w:multiLevelType w:val="hybridMultilevel"/>
    <w:tmpl w:val="6F3A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6564C"/>
    <w:multiLevelType w:val="hybridMultilevel"/>
    <w:tmpl w:val="B9C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40869"/>
    <w:multiLevelType w:val="hybridMultilevel"/>
    <w:tmpl w:val="E87C8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3D6FF4"/>
    <w:multiLevelType w:val="hybridMultilevel"/>
    <w:tmpl w:val="6D6A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67F29"/>
    <w:multiLevelType w:val="hybridMultilevel"/>
    <w:tmpl w:val="5050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E6A29"/>
    <w:multiLevelType w:val="hybridMultilevel"/>
    <w:tmpl w:val="E2D4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57ED7"/>
    <w:multiLevelType w:val="hybridMultilevel"/>
    <w:tmpl w:val="4FD652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17FCD"/>
    <w:multiLevelType w:val="hybridMultilevel"/>
    <w:tmpl w:val="FFD65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FE45B8"/>
    <w:multiLevelType w:val="hybridMultilevel"/>
    <w:tmpl w:val="3C4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067E2"/>
    <w:multiLevelType w:val="hybridMultilevel"/>
    <w:tmpl w:val="4282D9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67450F5"/>
    <w:multiLevelType w:val="hybridMultilevel"/>
    <w:tmpl w:val="0904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8F232A"/>
    <w:multiLevelType w:val="hybridMultilevel"/>
    <w:tmpl w:val="864ED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C041800"/>
    <w:multiLevelType w:val="hybridMultilevel"/>
    <w:tmpl w:val="E16C7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7E75BB"/>
    <w:multiLevelType w:val="hybridMultilevel"/>
    <w:tmpl w:val="10841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1D6CE2"/>
    <w:multiLevelType w:val="hybridMultilevel"/>
    <w:tmpl w:val="CD361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4614E3"/>
    <w:multiLevelType w:val="hybridMultilevel"/>
    <w:tmpl w:val="864EDD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9557B33"/>
    <w:multiLevelType w:val="hybridMultilevel"/>
    <w:tmpl w:val="68AAC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A150E8"/>
    <w:multiLevelType w:val="hybridMultilevel"/>
    <w:tmpl w:val="34C6F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234384"/>
    <w:multiLevelType w:val="hybridMultilevel"/>
    <w:tmpl w:val="DD9C6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132219"/>
    <w:multiLevelType w:val="hybridMultilevel"/>
    <w:tmpl w:val="6EC4B44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A40383"/>
    <w:multiLevelType w:val="hybridMultilevel"/>
    <w:tmpl w:val="D108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71002"/>
    <w:multiLevelType w:val="hybridMultilevel"/>
    <w:tmpl w:val="995E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B4B4F"/>
    <w:multiLevelType w:val="hybridMultilevel"/>
    <w:tmpl w:val="8DAEB5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7446DC"/>
    <w:multiLevelType w:val="hybridMultilevel"/>
    <w:tmpl w:val="8DAEB5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FE724D"/>
    <w:multiLevelType w:val="hybridMultilevel"/>
    <w:tmpl w:val="C692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3068A0"/>
    <w:multiLevelType w:val="hybridMultilevel"/>
    <w:tmpl w:val="706407E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3C6DEB"/>
    <w:multiLevelType w:val="hybridMultilevel"/>
    <w:tmpl w:val="3CFAC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5F4BB7"/>
    <w:multiLevelType w:val="hybridMultilevel"/>
    <w:tmpl w:val="E47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CA6BAA"/>
    <w:multiLevelType w:val="hybridMultilevel"/>
    <w:tmpl w:val="6A70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EE42CB"/>
    <w:multiLevelType w:val="hybridMultilevel"/>
    <w:tmpl w:val="2A9AB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1B480E"/>
    <w:multiLevelType w:val="hybridMultilevel"/>
    <w:tmpl w:val="ED0C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381B33"/>
    <w:multiLevelType w:val="hybridMultilevel"/>
    <w:tmpl w:val="37E4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14686"/>
    <w:multiLevelType w:val="hybridMultilevel"/>
    <w:tmpl w:val="6ECC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B34EC"/>
    <w:multiLevelType w:val="hybridMultilevel"/>
    <w:tmpl w:val="16DE9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39"/>
  </w:num>
  <w:num w:numId="3">
    <w:abstractNumId w:val="31"/>
  </w:num>
  <w:num w:numId="4">
    <w:abstractNumId w:val="23"/>
  </w:num>
  <w:num w:numId="5">
    <w:abstractNumId w:val="27"/>
  </w:num>
  <w:num w:numId="6">
    <w:abstractNumId w:val="12"/>
  </w:num>
  <w:num w:numId="7">
    <w:abstractNumId w:val="41"/>
  </w:num>
  <w:num w:numId="8">
    <w:abstractNumId w:val="43"/>
  </w:num>
  <w:num w:numId="9">
    <w:abstractNumId w:val="0"/>
  </w:num>
  <w:num w:numId="10">
    <w:abstractNumId w:val="42"/>
  </w:num>
  <w:num w:numId="11">
    <w:abstractNumId w:val="4"/>
  </w:num>
  <w:num w:numId="12">
    <w:abstractNumId w:val="29"/>
  </w:num>
  <w:num w:numId="13">
    <w:abstractNumId w:val="7"/>
  </w:num>
  <w:num w:numId="14">
    <w:abstractNumId w:val="40"/>
  </w:num>
  <w:num w:numId="15">
    <w:abstractNumId w:val="1"/>
  </w:num>
  <w:num w:numId="16">
    <w:abstractNumId w:val="8"/>
  </w:num>
  <w:num w:numId="17">
    <w:abstractNumId w:val="5"/>
  </w:num>
  <w:num w:numId="18">
    <w:abstractNumId w:val="14"/>
  </w:num>
  <w:num w:numId="19">
    <w:abstractNumId w:val="21"/>
  </w:num>
  <w:num w:numId="20">
    <w:abstractNumId w:val="37"/>
  </w:num>
  <w:num w:numId="21">
    <w:abstractNumId w:val="34"/>
  </w:num>
  <w:num w:numId="22">
    <w:abstractNumId w:val="18"/>
  </w:num>
  <w:num w:numId="23">
    <w:abstractNumId w:val="45"/>
  </w:num>
  <w:num w:numId="24">
    <w:abstractNumId w:val="33"/>
  </w:num>
  <w:num w:numId="25">
    <w:abstractNumId w:val="44"/>
  </w:num>
  <w:num w:numId="26">
    <w:abstractNumId w:val="6"/>
  </w:num>
  <w:num w:numId="27">
    <w:abstractNumId w:val="3"/>
  </w:num>
  <w:num w:numId="28">
    <w:abstractNumId w:val="28"/>
  </w:num>
  <w:num w:numId="29">
    <w:abstractNumId w:val="16"/>
  </w:num>
  <w:num w:numId="30">
    <w:abstractNumId w:val="24"/>
  </w:num>
  <w:num w:numId="31">
    <w:abstractNumId w:val="10"/>
  </w:num>
  <w:num w:numId="32">
    <w:abstractNumId w:val="26"/>
  </w:num>
  <w:num w:numId="33">
    <w:abstractNumId w:val="22"/>
  </w:num>
  <w:num w:numId="34">
    <w:abstractNumId w:val="32"/>
  </w:num>
  <w:num w:numId="35">
    <w:abstractNumId w:val="19"/>
  </w:num>
  <w:num w:numId="36">
    <w:abstractNumId w:val="9"/>
  </w:num>
  <w:num w:numId="37">
    <w:abstractNumId w:val="13"/>
  </w:num>
  <w:num w:numId="38">
    <w:abstractNumId w:val="36"/>
  </w:num>
  <w:num w:numId="39">
    <w:abstractNumId w:val="20"/>
  </w:num>
  <w:num w:numId="40">
    <w:abstractNumId w:val="30"/>
  </w:num>
  <w:num w:numId="41">
    <w:abstractNumId w:val="11"/>
  </w:num>
  <w:num w:numId="42">
    <w:abstractNumId w:val="35"/>
  </w:num>
  <w:num w:numId="43">
    <w:abstractNumId w:val="17"/>
  </w:num>
  <w:num w:numId="44">
    <w:abstractNumId w:val="38"/>
  </w:num>
  <w:num w:numId="45">
    <w:abstractNumId w:val="46"/>
  </w:num>
  <w:num w:numId="46">
    <w:abstractNumId w:val="25"/>
  </w:num>
  <w:num w:numId="4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83"/>
    <w:rsid w:val="000034D9"/>
    <w:rsid w:val="000038D9"/>
    <w:rsid w:val="000121A0"/>
    <w:rsid w:val="00014ABD"/>
    <w:rsid w:val="000156EF"/>
    <w:rsid w:val="00026274"/>
    <w:rsid w:val="000332AE"/>
    <w:rsid w:val="00040C51"/>
    <w:rsid w:val="00045B3D"/>
    <w:rsid w:val="00060F29"/>
    <w:rsid w:val="00080960"/>
    <w:rsid w:val="00082E91"/>
    <w:rsid w:val="00083DBA"/>
    <w:rsid w:val="0008613A"/>
    <w:rsid w:val="000861EE"/>
    <w:rsid w:val="00086AEC"/>
    <w:rsid w:val="0009360F"/>
    <w:rsid w:val="00097B7C"/>
    <w:rsid w:val="000B2B30"/>
    <w:rsid w:val="000B7F1B"/>
    <w:rsid w:val="000C1A5F"/>
    <w:rsid w:val="000C1AE4"/>
    <w:rsid w:val="000D290D"/>
    <w:rsid w:val="000D4304"/>
    <w:rsid w:val="000D7E83"/>
    <w:rsid w:val="000E15A5"/>
    <w:rsid w:val="000E195D"/>
    <w:rsid w:val="000E31C7"/>
    <w:rsid w:val="000E54EC"/>
    <w:rsid w:val="000E5F16"/>
    <w:rsid w:val="000F1AB9"/>
    <w:rsid w:val="000F2C41"/>
    <w:rsid w:val="000F44C1"/>
    <w:rsid w:val="001136E6"/>
    <w:rsid w:val="001139CC"/>
    <w:rsid w:val="001239CE"/>
    <w:rsid w:val="0012477D"/>
    <w:rsid w:val="0013382F"/>
    <w:rsid w:val="00141D65"/>
    <w:rsid w:val="001447BC"/>
    <w:rsid w:val="00155C08"/>
    <w:rsid w:val="00156E84"/>
    <w:rsid w:val="00170612"/>
    <w:rsid w:val="00172E10"/>
    <w:rsid w:val="001816E1"/>
    <w:rsid w:val="0018259F"/>
    <w:rsid w:val="00186B63"/>
    <w:rsid w:val="00192094"/>
    <w:rsid w:val="001921B2"/>
    <w:rsid w:val="001935A8"/>
    <w:rsid w:val="001A275C"/>
    <w:rsid w:val="001A4756"/>
    <w:rsid w:val="001A5913"/>
    <w:rsid w:val="001A70A3"/>
    <w:rsid w:val="001B008C"/>
    <w:rsid w:val="001B3A74"/>
    <w:rsid w:val="001C1C47"/>
    <w:rsid w:val="001D3A7D"/>
    <w:rsid w:val="001D4609"/>
    <w:rsid w:val="001D4A3E"/>
    <w:rsid w:val="001D7E64"/>
    <w:rsid w:val="001E601F"/>
    <w:rsid w:val="001F5382"/>
    <w:rsid w:val="001F72D0"/>
    <w:rsid w:val="002008F3"/>
    <w:rsid w:val="00203CC3"/>
    <w:rsid w:val="00205B98"/>
    <w:rsid w:val="00215328"/>
    <w:rsid w:val="002167F6"/>
    <w:rsid w:val="00217E53"/>
    <w:rsid w:val="00220166"/>
    <w:rsid w:val="00231857"/>
    <w:rsid w:val="002362F1"/>
    <w:rsid w:val="002413BC"/>
    <w:rsid w:val="00245BC3"/>
    <w:rsid w:val="00246EB7"/>
    <w:rsid w:val="002471EF"/>
    <w:rsid w:val="00261BAD"/>
    <w:rsid w:val="002711E3"/>
    <w:rsid w:val="002775D6"/>
    <w:rsid w:val="00280315"/>
    <w:rsid w:val="00286280"/>
    <w:rsid w:val="002B4FBA"/>
    <w:rsid w:val="002B7D99"/>
    <w:rsid w:val="002C0E63"/>
    <w:rsid w:val="002C1BF4"/>
    <w:rsid w:val="002D7A08"/>
    <w:rsid w:val="002E5A94"/>
    <w:rsid w:val="002E7FAB"/>
    <w:rsid w:val="00300BB2"/>
    <w:rsid w:val="0030668D"/>
    <w:rsid w:val="00317787"/>
    <w:rsid w:val="00321E71"/>
    <w:rsid w:val="0032757E"/>
    <w:rsid w:val="0033106E"/>
    <w:rsid w:val="003354FF"/>
    <w:rsid w:val="00337161"/>
    <w:rsid w:val="003373A1"/>
    <w:rsid w:val="00337DBA"/>
    <w:rsid w:val="00350E54"/>
    <w:rsid w:val="00351211"/>
    <w:rsid w:val="00351E64"/>
    <w:rsid w:val="00353517"/>
    <w:rsid w:val="003564B3"/>
    <w:rsid w:val="00363D8D"/>
    <w:rsid w:val="00364824"/>
    <w:rsid w:val="00370913"/>
    <w:rsid w:val="003721A9"/>
    <w:rsid w:val="0037799B"/>
    <w:rsid w:val="00382401"/>
    <w:rsid w:val="00387879"/>
    <w:rsid w:val="00394DB5"/>
    <w:rsid w:val="003A33FF"/>
    <w:rsid w:val="003A4B2B"/>
    <w:rsid w:val="003A5A2F"/>
    <w:rsid w:val="003B10E1"/>
    <w:rsid w:val="003B61AB"/>
    <w:rsid w:val="003C60EE"/>
    <w:rsid w:val="003D7C85"/>
    <w:rsid w:val="003E7F67"/>
    <w:rsid w:val="003F0DE0"/>
    <w:rsid w:val="003F1250"/>
    <w:rsid w:val="003F12AE"/>
    <w:rsid w:val="004012EC"/>
    <w:rsid w:val="0040267D"/>
    <w:rsid w:val="00414395"/>
    <w:rsid w:val="00420A94"/>
    <w:rsid w:val="00422C74"/>
    <w:rsid w:val="0042670F"/>
    <w:rsid w:val="0043009A"/>
    <w:rsid w:val="0043041E"/>
    <w:rsid w:val="0043518E"/>
    <w:rsid w:val="00436FA5"/>
    <w:rsid w:val="00453554"/>
    <w:rsid w:val="004576E7"/>
    <w:rsid w:val="00457F96"/>
    <w:rsid w:val="00462E7F"/>
    <w:rsid w:val="004640B7"/>
    <w:rsid w:val="00466CFA"/>
    <w:rsid w:val="004748E8"/>
    <w:rsid w:val="00477AA5"/>
    <w:rsid w:val="00491852"/>
    <w:rsid w:val="00495798"/>
    <w:rsid w:val="004A0003"/>
    <w:rsid w:val="004B3712"/>
    <w:rsid w:val="004C24D2"/>
    <w:rsid w:val="004D282E"/>
    <w:rsid w:val="004F38A5"/>
    <w:rsid w:val="005124A3"/>
    <w:rsid w:val="00531B59"/>
    <w:rsid w:val="00533B6E"/>
    <w:rsid w:val="00535905"/>
    <w:rsid w:val="0056172C"/>
    <w:rsid w:val="00562E92"/>
    <w:rsid w:val="005662D6"/>
    <w:rsid w:val="0057162E"/>
    <w:rsid w:val="00575B26"/>
    <w:rsid w:val="00583014"/>
    <w:rsid w:val="00586067"/>
    <w:rsid w:val="005967D1"/>
    <w:rsid w:val="005B3EA0"/>
    <w:rsid w:val="005B79D3"/>
    <w:rsid w:val="005B7DCD"/>
    <w:rsid w:val="005B7F0B"/>
    <w:rsid w:val="005C6F10"/>
    <w:rsid w:val="005C7B64"/>
    <w:rsid w:val="005D0C7D"/>
    <w:rsid w:val="005D40F4"/>
    <w:rsid w:val="005D5725"/>
    <w:rsid w:val="005D58BD"/>
    <w:rsid w:val="005F7863"/>
    <w:rsid w:val="006023D9"/>
    <w:rsid w:val="00604EA2"/>
    <w:rsid w:val="00611D4C"/>
    <w:rsid w:val="006204FF"/>
    <w:rsid w:val="00622B4A"/>
    <w:rsid w:val="00625F43"/>
    <w:rsid w:val="00631D6D"/>
    <w:rsid w:val="00636B8A"/>
    <w:rsid w:val="0064252C"/>
    <w:rsid w:val="00645D6F"/>
    <w:rsid w:val="00650225"/>
    <w:rsid w:val="00661565"/>
    <w:rsid w:val="00664193"/>
    <w:rsid w:val="00664625"/>
    <w:rsid w:val="00667C06"/>
    <w:rsid w:val="006876C2"/>
    <w:rsid w:val="006950EF"/>
    <w:rsid w:val="00695710"/>
    <w:rsid w:val="00695C82"/>
    <w:rsid w:val="006A1A7A"/>
    <w:rsid w:val="006A1F4E"/>
    <w:rsid w:val="006A2410"/>
    <w:rsid w:val="006B3D9D"/>
    <w:rsid w:val="006C0201"/>
    <w:rsid w:val="006C2DF2"/>
    <w:rsid w:val="006C7C8A"/>
    <w:rsid w:val="006D0CDD"/>
    <w:rsid w:val="006D2A14"/>
    <w:rsid w:val="006E17C6"/>
    <w:rsid w:val="006E204D"/>
    <w:rsid w:val="006E2902"/>
    <w:rsid w:val="006E5423"/>
    <w:rsid w:val="006F0C99"/>
    <w:rsid w:val="006F1C26"/>
    <w:rsid w:val="006F257E"/>
    <w:rsid w:val="007008A4"/>
    <w:rsid w:val="00704234"/>
    <w:rsid w:val="00714402"/>
    <w:rsid w:val="0071443E"/>
    <w:rsid w:val="00716FE6"/>
    <w:rsid w:val="00722F88"/>
    <w:rsid w:val="00725E2C"/>
    <w:rsid w:val="00733B54"/>
    <w:rsid w:val="007350D8"/>
    <w:rsid w:val="00743F86"/>
    <w:rsid w:val="0074595F"/>
    <w:rsid w:val="00747A83"/>
    <w:rsid w:val="00751771"/>
    <w:rsid w:val="00762788"/>
    <w:rsid w:val="00762F33"/>
    <w:rsid w:val="00772EBC"/>
    <w:rsid w:val="0077648B"/>
    <w:rsid w:val="00783C81"/>
    <w:rsid w:val="0078408E"/>
    <w:rsid w:val="007935E1"/>
    <w:rsid w:val="00796CBA"/>
    <w:rsid w:val="007A0692"/>
    <w:rsid w:val="007B1C2A"/>
    <w:rsid w:val="007B26F8"/>
    <w:rsid w:val="007B4707"/>
    <w:rsid w:val="007B7B0C"/>
    <w:rsid w:val="007C1184"/>
    <w:rsid w:val="007C282F"/>
    <w:rsid w:val="007C2C58"/>
    <w:rsid w:val="007C33E0"/>
    <w:rsid w:val="007C3844"/>
    <w:rsid w:val="007C6EE5"/>
    <w:rsid w:val="007D3C88"/>
    <w:rsid w:val="007D7872"/>
    <w:rsid w:val="007E42AD"/>
    <w:rsid w:val="007E7A72"/>
    <w:rsid w:val="007F104A"/>
    <w:rsid w:val="00812D74"/>
    <w:rsid w:val="00820ABB"/>
    <w:rsid w:val="00826D25"/>
    <w:rsid w:val="00831094"/>
    <w:rsid w:val="00832680"/>
    <w:rsid w:val="00832D6E"/>
    <w:rsid w:val="00842C11"/>
    <w:rsid w:val="00843901"/>
    <w:rsid w:val="008642DB"/>
    <w:rsid w:val="00874BEA"/>
    <w:rsid w:val="008837E8"/>
    <w:rsid w:val="00897579"/>
    <w:rsid w:val="008A6F4A"/>
    <w:rsid w:val="008B50D4"/>
    <w:rsid w:val="008B76E7"/>
    <w:rsid w:val="008B7B16"/>
    <w:rsid w:val="008C3CB8"/>
    <w:rsid w:val="008C453F"/>
    <w:rsid w:val="008C7E3D"/>
    <w:rsid w:val="008D227E"/>
    <w:rsid w:val="008D5D1D"/>
    <w:rsid w:val="008F6DDE"/>
    <w:rsid w:val="009335EA"/>
    <w:rsid w:val="00944B2C"/>
    <w:rsid w:val="009569BE"/>
    <w:rsid w:val="009612EA"/>
    <w:rsid w:val="009662E2"/>
    <w:rsid w:val="00966A5A"/>
    <w:rsid w:val="009711F9"/>
    <w:rsid w:val="00986262"/>
    <w:rsid w:val="009900C6"/>
    <w:rsid w:val="00990377"/>
    <w:rsid w:val="009944B4"/>
    <w:rsid w:val="009A3651"/>
    <w:rsid w:val="009A52A6"/>
    <w:rsid w:val="009A7C1E"/>
    <w:rsid w:val="009B27DC"/>
    <w:rsid w:val="009B6119"/>
    <w:rsid w:val="009B6D59"/>
    <w:rsid w:val="009C0C48"/>
    <w:rsid w:val="009C43C0"/>
    <w:rsid w:val="009C5C54"/>
    <w:rsid w:val="009C6637"/>
    <w:rsid w:val="009C6919"/>
    <w:rsid w:val="009D3A43"/>
    <w:rsid w:val="009E0092"/>
    <w:rsid w:val="009E13C0"/>
    <w:rsid w:val="009E33B4"/>
    <w:rsid w:val="009F4E66"/>
    <w:rsid w:val="00A00946"/>
    <w:rsid w:val="00A14DB0"/>
    <w:rsid w:val="00A22484"/>
    <w:rsid w:val="00A23E50"/>
    <w:rsid w:val="00A24908"/>
    <w:rsid w:val="00A3187D"/>
    <w:rsid w:val="00A3662C"/>
    <w:rsid w:val="00A42506"/>
    <w:rsid w:val="00A43321"/>
    <w:rsid w:val="00A602AF"/>
    <w:rsid w:val="00A765F1"/>
    <w:rsid w:val="00A77CE1"/>
    <w:rsid w:val="00A813A6"/>
    <w:rsid w:val="00A820B4"/>
    <w:rsid w:val="00A91BCB"/>
    <w:rsid w:val="00A95842"/>
    <w:rsid w:val="00AA1B8F"/>
    <w:rsid w:val="00AA53FD"/>
    <w:rsid w:val="00AB2CFF"/>
    <w:rsid w:val="00AB3D56"/>
    <w:rsid w:val="00AB59E0"/>
    <w:rsid w:val="00AC2C04"/>
    <w:rsid w:val="00AD2062"/>
    <w:rsid w:val="00AD69F8"/>
    <w:rsid w:val="00AF03E1"/>
    <w:rsid w:val="00B00CDD"/>
    <w:rsid w:val="00B02370"/>
    <w:rsid w:val="00B02731"/>
    <w:rsid w:val="00B106DB"/>
    <w:rsid w:val="00B166E7"/>
    <w:rsid w:val="00B20947"/>
    <w:rsid w:val="00B21173"/>
    <w:rsid w:val="00B34BDD"/>
    <w:rsid w:val="00B41243"/>
    <w:rsid w:val="00B43E92"/>
    <w:rsid w:val="00B457B2"/>
    <w:rsid w:val="00B60C80"/>
    <w:rsid w:val="00B62340"/>
    <w:rsid w:val="00B66854"/>
    <w:rsid w:val="00B73BB8"/>
    <w:rsid w:val="00B85F39"/>
    <w:rsid w:val="00B87481"/>
    <w:rsid w:val="00B9422F"/>
    <w:rsid w:val="00BA66FC"/>
    <w:rsid w:val="00BB7FE9"/>
    <w:rsid w:val="00BC7B79"/>
    <w:rsid w:val="00BD0729"/>
    <w:rsid w:val="00BE3B7F"/>
    <w:rsid w:val="00BE4DD7"/>
    <w:rsid w:val="00BE7D23"/>
    <w:rsid w:val="00BF011A"/>
    <w:rsid w:val="00BF23A6"/>
    <w:rsid w:val="00BF59C1"/>
    <w:rsid w:val="00C03B4E"/>
    <w:rsid w:val="00C06F75"/>
    <w:rsid w:val="00C078D1"/>
    <w:rsid w:val="00C07B69"/>
    <w:rsid w:val="00C12271"/>
    <w:rsid w:val="00C15AA2"/>
    <w:rsid w:val="00C2544B"/>
    <w:rsid w:val="00C345B7"/>
    <w:rsid w:val="00C50530"/>
    <w:rsid w:val="00C514D8"/>
    <w:rsid w:val="00C52618"/>
    <w:rsid w:val="00C54124"/>
    <w:rsid w:val="00C611A6"/>
    <w:rsid w:val="00C9131E"/>
    <w:rsid w:val="00C91B73"/>
    <w:rsid w:val="00CA0F73"/>
    <w:rsid w:val="00CB44A7"/>
    <w:rsid w:val="00CC225E"/>
    <w:rsid w:val="00CC45CE"/>
    <w:rsid w:val="00CC50A2"/>
    <w:rsid w:val="00CD1353"/>
    <w:rsid w:val="00CD1DDD"/>
    <w:rsid w:val="00CD4B70"/>
    <w:rsid w:val="00CD7BDD"/>
    <w:rsid w:val="00CE60E0"/>
    <w:rsid w:val="00CF0992"/>
    <w:rsid w:val="00CF4495"/>
    <w:rsid w:val="00D05A32"/>
    <w:rsid w:val="00D05EEA"/>
    <w:rsid w:val="00D07B4B"/>
    <w:rsid w:val="00D14791"/>
    <w:rsid w:val="00D1497D"/>
    <w:rsid w:val="00D15E6C"/>
    <w:rsid w:val="00D235A2"/>
    <w:rsid w:val="00D339FF"/>
    <w:rsid w:val="00D5178A"/>
    <w:rsid w:val="00D5312B"/>
    <w:rsid w:val="00D561CD"/>
    <w:rsid w:val="00D57790"/>
    <w:rsid w:val="00D70D2D"/>
    <w:rsid w:val="00D70D40"/>
    <w:rsid w:val="00D71AD1"/>
    <w:rsid w:val="00D80BFF"/>
    <w:rsid w:val="00D867A0"/>
    <w:rsid w:val="00DA0348"/>
    <w:rsid w:val="00DA05A6"/>
    <w:rsid w:val="00DB2CE6"/>
    <w:rsid w:val="00DD0DEE"/>
    <w:rsid w:val="00DD0F2C"/>
    <w:rsid w:val="00DD19AA"/>
    <w:rsid w:val="00DD296F"/>
    <w:rsid w:val="00DD7DB4"/>
    <w:rsid w:val="00DE39E3"/>
    <w:rsid w:val="00DF6CF3"/>
    <w:rsid w:val="00E05707"/>
    <w:rsid w:val="00E1260A"/>
    <w:rsid w:val="00E20D18"/>
    <w:rsid w:val="00E25961"/>
    <w:rsid w:val="00E26902"/>
    <w:rsid w:val="00E323F2"/>
    <w:rsid w:val="00E40286"/>
    <w:rsid w:val="00E440B8"/>
    <w:rsid w:val="00E544AF"/>
    <w:rsid w:val="00E57030"/>
    <w:rsid w:val="00E60E83"/>
    <w:rsid w:val="00E63BD2"/>
    <w:rsid w:val="00E73B89"/>
    <w:rsid w:val="00E75F66"/>
    <w:rsid w:val="00E82AF6"/>
    <w:rsid w:val="00E84D18"/>
    <w:rsid w:val="00E966B9"/>
    <w:rsid w:val="00EA4DCB"/>
    <w:rsid w:val="00EB6C1F"/>
    <w:rsid w:val="00EB7B0A"/>
    <w:rsid w:val="00EC0FF5"/>
    <w:rsid w:val="00EC7E70"/>
    <w:rsid w:val="00ED4601"/>
    <w:rsid w:val="00ED47B5"/>
    <w:rsid w:val="00EE188C"/>
    <w:rsid w:val="00EE2F54"/>
    <w:rsid w:val="00EF296B"/>
    <w:rsid w:val="00EF7A08"/>
    <w:rsid w:val="00F05511"/>
    <w:rsid w:val="00F15567"/>
    <w:rsid w:val="00F230C5"/>
    <w:rsid w:val="00F23385"/>
    <w:rsid w:val="00F42EB3"/>
    <w:rsid w:val="00F438C5"/>
    <w:rsid w:val="00F4735A"/>
    <w:rsid w:val="00F50754"/>
    <w:rsid w:val="00F61862"/>
    <w:rsid w:val="00F73612"/>
    <w:rsid w:val="00F740A4"/>
    <w:rsid w:val="00F7697C"/>
    <w:rsid w:val="00F86995"/>
    <w:rsid w:val="00F95CE4"/>
    <w:rsid w:val="00F97626"/>
    <w:rsid w:val="00FA017F"/>
    <w:rsid w:val="00FB760F"/>
    <w:rsid w:val="00FC2996"/>
    <w:rsid w:val="00FC4F89"/>
    <w:rsid w:val="00FD03F6"/>
    <w:rsid w:val="00FD14A7"/>
    <w:rsid w:val="00FE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F33F3C"/>
  <w15:chartTrackingRefBased/>
  <w15:docId w15:val="{3C367ED9-1284-4ED8-8FCC-F2739B93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373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6B3D9D"/>
    <w:pPr>
      <w:keepNext/>
      <w:spacing w:after="0" w:line="240" w:lineRule="auto"/>
      <w:outlineLvl w:val="1"/>
    </w:pPr>
    <w:rPr>
      <w:rFonts w:ascii="Arial" w:eastAsia="Times New Roman" w:hAnsi="Arial"/>
      <w:b/>
      <w:sz w:val="36"/>
      <w:szCs w:val="24"/>
    </w:rPr>
  </w:style>
  <w:style w:type="paragraph" w:styleId="Heading3">
    <w:name w:val="heading 3"/>
    <w:basedOn w:val="Normal"/>
    <w:next w:val="Normal"/>
    <w:link w:val="Heading3Char"/>
    <w:qFormat/>
    <w:rsid w:val="006B3D9D"/>
    <w:pPr>
      <w:keepNext/>
      <w:spacing w:after="0" w:line="240" w:lineRule="auto"/>
      <w:outlineLvl w:val="2"/>
    </w:pPr>
    <w:rPr>
      <w:rFonts w:ascii="Arial" w:eastAsia="Times New Roman"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481"/>
    <w:pPr>
      <w:ind w:left="720"/>
      <w:contextualSpacing/>
    </w:pPr>
  </w:style>
  <w:style w:type="paragraph" w:styleId="BalloonText">
    <w:name w:val="Balloon Text"/>
    <w:basedOn w:val="Normal"/>
    <w:link w:val="BalloonTextChar"/>
    <w:uiPriority w:val="99"/>
    <w:semiHidden/>
    <w:unhideWhenUsed/>
    <w:rsid w:val="008F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DDE"/>
    <w:rPr>
      <w:rFonts w:ascii="Tahoma" w:hAnsi="Tahoma" w:cs="Tahoma"/>
      <w:sz w:val="16"/>
      <w:szCs w:val="16"/>
    </w:rPr>
  </w:style>
  <w:style w:type="paragraph" w:styleId="Header">
    <w:name w:val="header"/>
    <w:basedOn w:val="Normal"/>
    <w:link w:val="HeaderChar"/>
    <w:uiPriority w:val="99"/>
    <w:unhideWhenUsed/>
    <w:rsid w:val="003A3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3FF"/>
  </w:style>
  <w:style w:type="paragraph" w:styleId="Footer">
    <w:name w:val="footer"/>
    <w:basedOn w:val="Normal"/>
    <w:link w:val="FooterChar"/>
    <w:uiPriority w:val="99"/>
    <w:unhideWhenUsed/>
    <w:rsid w:val="003A3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FF"/>
  </w:style>
  <w:style w:type="table" w:styleId="TableGrid">
    <w:name w:val="Table Grid"/>
    <w:basedOn w:val="TableNormal"/>
    <w:uiPriority w:val="39"/>
    <w:rsid w:val="003A4B2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20A94"/>
    <w:pPr>
      <w:spacing w:after="120" w:line="240" w:lineRule="auto"/>
      <w:ind w:left="283"/>
    </w:pPr>
    <w:rPr>
      <w:rFonts w:ascii="Times New Roman" w:eastAsia="Times New Roman" w:hAnsi="Times New Roman"/>
      <w:sz w:val="24"/>
      <w:szCs w:val="24"/>
      <w:lang w:eastAsia="en-GB"/>
    </w:rPr>
  </w:style>
  <w:style w:type="character" w:customStyle="1" w:styleId="BodyTextIndentChar">
    <w:name w:val="Body Text Indent Char"/>
    <w:link w:val="BodyTextIndent"/>
    <w:rsid w:val="00420A94"/>
    <w:rPr>
      <w:rFonts w:ascii="Times New Roman" w:eastAsia="Times New Roman" w:hAnsi="Times New Roman" w:cs="Times New Roman"/>
      <w:sz w:val="24"/>
      <w:szCs w:val="24"/>
      <w:lang w:eastAsia="en-GB"/>
    </w:rPr>
  </w:style>
  <w:style w:type="paragraph" w:customStyle="1" w:styleId="Default">
    <w:name w:val="Default"/>
    <w:rsid w:val="005662D6"/>
    <w:pPr>
      <w:autoSpaceDE w:val="0"/>
      <w:autoSpaceDN w:val="0"/>
      <w:adjustRightInd w:val="0"/>
    </w:pPr>
    <w:rPr>
      <w:rFonts w:ascii="Bookman Old Style" w:hAnsi="Bookman Old Style" w:cs="Bookman Old Style"/>
      <w:color w:val="000000"/>
      <w:sz w:val="24"/>
      <w:szCs w:val="24"/>
      <w:lang w:eastAsia="en-US"/>
    </w:rPr>
  </w:style>
  <w:style w:type="paragraph" w:styleId="BodyText">
    <w:name w:val="Body Text"/>
    <w:basedOn w:val="Normal"/>
    <w:link w:val="BodyTextChar"/>
    <w:uiPriority w:val="99"/>
    <w:unhideWhenUsed/>
    <w:rsid w:val="005662D6"/>
    <w:pPr>
      <w:spacing w:after="120"/>
    </w:pPr>
  </w:style>
  <w:style w:type="character" w:customStyle="1" w:styleId="BodyTextChar">
    <w:name w:val="Body Text Char"/>
    <w:basedOn w:val="DefaultParagraphFont"/>
    <w:link w:val="BodyText"/>
    <w:uiPriority w:val="99"/>
    <w:rsid w:val="005662D6"/>
  </w:style>
  <w:style w:type="paragraph" w:styleId="NoSpacing">
    <w:name w:val="No Spacing"/>
    <w:uiPriority w:val="1"/>
    <w:qFormat/>
    <w:rsid w:val="0037799B"/>
    <w:rPr>
      <w:sz w:val="22"/>
      <w:szCs w:val="22"/>
      <w:lang w:eastAsia="en-US"/>
    </w:rPr>
  </w:style>
  <w:style w:type="character" w:customStyle="1" w:styleId="Heading2Char">
    <w:name w:val="Heading 2 Char"/>
    <w:link w:val="Heading2"/>
    <w:rsid w:val="006B3D9D"/>
    <w:rPr>
      <w:rFonts w:ascii="Arial" w:eastAsia="Times New Roman" w:hAnsi="Arial" w:cs="Times New Roman"/>
      <w:b/>
      <w:sz w:val="36"/>
      <w:szCs w:val="24"/>
    </w:rPr>
  </w:style>
  <w:style w:type="character" w:customStyle="1" w:styleId="Heading3Char">
    <w:name w:val="Heading 3 Char"/>
    <w:link w:val="Heading3"/>
    <w:rsid w:val="006B3D9D"/>
    <w:rPr>
      <w:rFonts w:ascii="Arial" w:eastAsia="Times New Roman" w:hAnsi="Arial" w:cs="Times New Roman"/>
      <w:sz w:val="28"/>
      <w:szCs w:val="24"/>
    </w:rPr>
  </w:style>
  <w:style w:type="character" w:customStyle="1" w:styleId="Heading1Char">
    <w:name w:val="Heading 1 Char"/>
    <w:link w:val="Heading1"/>
    <w:uiPriority w:val="9"/>
    <w:rsid w:val="003373A1"/>
    <w:rPr>
      <w:rFonts w:ascii="Cambria" w:eastAsia="Times New Roman" w:hAnsi="Cambria" w:cs="Times New Roman"/>
      <w:b/>
      <w:bCs/>
      <w:color w:val="365F91"/>
      <w:sz w:val="28"/>
      <w:szCs w:val="28"/>
    </w:rPr>
  </w:style>
  <w:style w:type="character" w:styleId="Hyperlink">
    <w:name w:val="Hyperlink"/>
    <w:uiPriority w:val="99"/>
    <w:unhideWhenUsed/>
    <w:rsid w:val="0057162E"/>
    <w:rPr>
      <w:color w:val="0000FF"/>
      <w:u w:val="single"/>
    </w:rPr>
  </w:style>
  <w:style w:type="character" w:styleId="FollowedHyperlink">
    <w:name w:val="FollowedHyperlink"/>
    <w:basedOn w:val="DefaultParagraphFont"/>
    <w:uiPriority w:val="99"/>
    <w:semiHidden/>
    <w:unhideWhenUsed/>
    <w:rsid w:val="00141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6134">
      <w:bodyDiv w:val="1"/>
      <w:marLeft w:val="0"/>
      <w:marRight w:val="0"/>
      <w:marTop w:val="0"/>
      <w:marBottom w:val="0"/>
      <w:divBdr>
        <w:top w:val="none" w:sz="0" w:space="0" w:color="auto"/>
        <w:left w:val="none" w:sz="0" w:space="0" w:color="auto"/>
        <w:bottom w:val="none" w:sz="0" w:space="0" w:color="auto"/>
        <w:right w:val="none" w:sz="0" w:space="0" w:color="auto"/>
      </w:divBdr>
      <w:divsChild>
        <w:div w:id="906258326">
          <w:marLeft w:val="0"/>
          <w:marRight w:val="0"/>
          <w:marTop w:val="0"/>
          <w:marBottom w:val="0"/>
          <w:divBdr>
            <w:top w:val="none" w:sz="0" w:space="0" w:color="auto"/>
            <w:left w:val="none" w:sz="0" w:space="0" w:color="auto"/>
            <w:bottom w:val="none" w:sz="0" w:space="0" w:color="auto"/>
            <w:right w:val="none" w:sz="0" w:space="0" w:color="auto"/>
          </w:divBdr>
          <w:divsChild>
            <w:div w:id="1641493215">
              <w:marLeft w:val="0"/>
              <w:marRight w:val="0"/>
              <w:marTop w:val="0"/>
              <w:marBottom w:val="0"/>
              <w:divBdr>
                <w:top w:val="none" w:sz="0" w:space="0" w:color="auto"/>
                <w:left w:val="none" w:sz="0" w:space="0" w:color="auto"/>
                <w:bottom w:val="none" w:sz="0" w:space="0" w:color="auto"/>
                <w:right w:val="none" w:sz="0" w:space="0" w:color="auto"/>
              </w:divBdr>
              <w:divsChild>
                <w:div w:id="1931619994">
                  <w:marLeft w:val="60"/>
                  <w:marRight w:val="60"/>
                  <w:marTop w:val="0"/>
                  <w:marBottom w:val="0"/>
                  <w:divBdr>
                    <w:top w:val="none" w:sz="0" w:space="0" w:color="auto"/>
                    <w:left w:val="none" w:sz="0" w:space="0" w:color="auto"/>
                    <w:bottom w:val="single" w:sz="6" w:space="12" w:color="CECFD1"/>
                    <w:right w:val="none" w:sz="0" w:space="0" w:color="auto"/>
                  </w:divBdr>
                  <w:divsChild>
                    <w:div w:id="1949775068">
                      <w:marLeft w:val="0"/>
                      <w:marRight w:val="0"/>
                      <w:marTop w:val="0"/>
                      <w:marBottom w:val="0"/>
                      <w:divBdr>
                        <w:top w:val="none" w:sz="0" w:space="0" w:color="auto"/>
                        <w:left w:val="none" w:sz="0" w:space="0" w:color="auto"/>
                        <w:bottom w:val="none" w:sz="0" w:space="0" w:color="auto"/>
                        <w:right w:val="none" w:sz="0" w:space="0" w:color="auto"/>
                      </w:divBdr>
                      <w:divsChild>
                        <w:div w:id="524514582">
                          <w:marLeft w:val="0"/>
                          <w:marRight w:val="0"/>
                          <w:marTop w:val="0"/>
                          <w:marBottom w:val="0"/>
                          <w:divBdr>
                            <w:top w:val="none" w:sz="0" w:space="0" w:color="auto"/>
                            <w:left w:val="none" w:sz="0" w:space="0" w:color="auto"/>
                            <w:bottom w:val="none" w:sz="0" w:space="0" w:color="auto"/>
                            <w:right w:val="none" w:sz="0" w:space="0" w:color="auto"/>
                          </w:divBdr>
                          <w:divsChild>
                            <w:div w:id="454101507">
                              <w:marLeft w:val="0"/>
                              <w:marRight w:val="0"/>
                              <w:marTop w:val="0"/>
                              <w:marBottom w:val="0"/>
                              <w:divBdr>
                                <w:top w:val="none" w:sz="0" w:space="0" w:color="auto"/>
                                <w:left w:val="none" w:sz="0" w:space="0" w:color="auto"/>
                                <w:bottom w:val="none" w:sz="0" w:space="0" w:color="auto"/>
                                <w:right w:val="none" w:sz="0" w:space="0" w:color="auto"/>
                              </w:divBdr>
                              <w:divsChild>
                                <w:div w:id="2035034479">
                                  <w:marLeft w:val="0"/>
                                  <w:marRight w:val="0"/>
                                  <w:marTop w:val="0"/>
                                  <w:marBottom w:val="0"/>
                                  <w:divBdr>
                                    <w:top w:val="none" w:sz="0" w:space="0" w:color="auto"/>
                                    <w:left w:val="none" w:sz="0" w:space="0" w:color="auto"/>
                                    <w:bottom w:val="none" w:sz="0" w:space="0" w:color="auto"/>
                                    <w:right w:val="none" w:sz="0" w:space="0" w:color="auto"/>
                                  </w:divBdr>
                                  <w:divsChild>
                                    <w:div w:id="20568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532257">
      <w:bodyDiv w:val="1"/>
      <w:marLeft w:val="0"/>
      <w:marRight w:val="0"/>
      <w:marTop w:val="0"/>
      <w:marBottom w:val="0"/>
      <w:divBdr>
        <w:top w:val="none" w:sz="0" w:space="0" w:color="auto"/>
        <w:left w:val="none" w:sz="0" w:space="0" w:color="auto"/>
        <w:bottom w:val="none" w:sz="0" w:space="0" w:color="auto"/>
        <w:right w:val="none" w:sz="0" w:space="0" w:color="auto"/>
      </w:divBdr>
      <w:divsChild>
        <w:div w:id="1864173906">
          <w:marLeft w:val="0"/>
          <w:marRight w:val="0"/>
          <w:marTop w:val="0"/>
          <w:marBottom w:val="480"/>
          <w:divBdr>
            <w:top w:val="none" w:sz="0" w:space="0" w:color="auto"/>
            <w:left w:val="none" w:sz="0" w:space="0" w:color="auto"/>
            <w:bottom w:val="none" w:sz="0" w:space="0" w:color="auto"/>
            <w:right w:val="none" w:sz="0" w:space="0" w:color="auto"/>
          </w:divBdr>
        </w:div>
      </w:divsChild>
    </w:div>
    <w:div w:id="1535074970">
      <w:bodyDiv w:val="1"/>
      <w:marLeft w:val="0"/>
      <w:marRight w:val="0"/>
      <w:marTop w:val="0"/>
      <w:marBottom w:val="0"/>
      <w:divBdr>
        <w:top w:val="none" w:sz="0" w:space="0" w:color="auto"/>
        <w:left w:val="none" w:sz="0" w:space="0" w:color="auto"/>
        <w:bottom w:val="none" w:sz="0" w:space="0" w:color="auto"/>
        <w:right w:val="none" w:sz="0" w:space="0" w:color="auto"/>
      </w:divBdr>
      <w:divsChild>
        <w:div w:id="749624682">
          <w:marLeft w:val="0"/>
          <w:marRight w:val="0"/>
          <w:marTop w:val="0"/>
          <w:marBottom w:val="0"/>
          <w:divBdr>
            <w:top w:val="none" w:sz="0" w:space="0" w:color="auto"/>
            <w:left w:val="none" w:sz="0" w:space="0" w:color="auto"/>
            <w:bottom w:val="none" w:sz="0" w:space="0" w:color="auto"/>
            <w:right w:val="none" w:sz="0" w:space="0" w:color="auto"/>
          </w:divBdr>
          <w:divsChild>
            <w:div w:id="1241254213">
              <w:marLeft w:val="0"/>
              <w:marRight w:val="0"/>
              <w:marTop w:val="0"/>
              <w:marBottom w:val="0"/>
              <w:divBdr>
                <w:top w:val="none" w:sz="0" w:space="0" w:color="auto"/>
                <w:left w:val="none" w:sz="0" w:space="0" w:color="auto"/>
                <w:bottom w:val="none" w:sz="0" w:space="0" w:color="auto"/>
                <w:right w:val="none" w:sz="0" w:space="0" w:color="auto"/>
              </w:divBdr>
              <w:divsChild>
                <w:div w:id="848449550">
                  <w:marLeft w:val="60"/>
                  <w:marRight w:val="60"/>
                  <w:marTop w:val="0"/>
                  <w:marBottom w:val="0"/>
                  <w:divBdr>
                    <w:top w:val="none" w:sz="0" w:space="0" w:color="auto"/>
                    <w:left w:val="none" w:sz="0" w:space="0" w:color="auto"/>
                    <w:bottom w:val="single" w:sz="6" w:space="12" w:color="CECFD1"/>
                    <w:right w:val="none" w:sz="0" w:space="0" w:color="auto"/>
                  </w:divBdr>
                  <w:divsChild>
                    <w:div w:id="1652522975">
                      <w:marLeft w:val="0"/>
                      <w:marRight w:val="0"/>
                      <w:marTop w:val="0"/>
                      <w:marBottom w:val="0"/>
                      <w:divBdr>
                        <w:top w:val="none" w:sz="0" w:space="0" w:color="auto"/>
                        <w:left w:val="none" w:sz="0" w:space="0" w:color="auto"/>
                        <w:bottom w:val="none" w:sz="0" w:space="0" w:color="auto"/>
                        <w:right w:val="none" w:sz="0" w:space="0" w:color="auto"/>
                      </w:divBdr>
                      <w:divsChild>
                        <w:div w:id="464280478">
                          <w:marLeft w:val="0"/>
                          <w:marRight w:val="0"/>
                          <w:marTop w:val="0"/>
                          <w:marBottom w:val="0"/>
                          <w:divBdr>
                            <w:top w:val="none" w:sz="0" w:space="0" w:color="auto"/>
                            <w:left w:val="none" w:sz="0" w:space="0" w:color="auto"/>
                            <w:bottom w:val="none" w:sz="0" w:space="0" w:color="auto"/>
                            <w:right w:val="none" w:sz="0" w:space="0" w:color="auto"/>
                          </w:divBdr>
                          <w:divsChild>
                            <w:div w:id="1821380730">
                              <w:marLeft w:val="0"/>
                              <w:marRight w:val="0"/>
                              <w:marTop w:val="0"/>
                              <w:marBottom w:val="0"/>
                              <w:divBdr>
                                <w:top w:val="none" w:sz="0" w:space="0" w:color="auto"/>
                                <w:left w:val="none" w:sz="0" w:space="0" w:color="auto"/>
                                <w:bottom w:val="none" w:sz="0" w:space="0" w:color="auto"/>
                                <w:right w:val="none" w:sz="0" w:space="0" w:color="auto"/>
                              </w:divBdr>
                              <w:divsChild>
                                <w:div w:id="2079132892">
                                  <w:marLeft w:val="0"/>
                                  <w:marRight w:val="0"/>
                                  <w:marTop w:val="0"/>
                                  <w:marBottom w:val="0"/>
                                  <w:divBdr>
                                    <w:top w:val="none" w:sz="0" w:space="0" w:color="auto"/>
                                    <w:left w:val="none" w:sz="0" w:space="0" w:color="auto"/>
                                    <w:bottom w:val="none" w:sz="0" w:space="0" w:color="auto"/>
                                    <w:right w:val="none" w:sz="0" w:space="0" w:color="auto"/>
                                  </w:divBdr>
                                  <w:divsChild>
                                    <w:div w:id="851797940">
                                      <w:marLeft w:val="0"/>
                                      <w:marRight w:val="0"/>
                                      <w:marTop w:val="0"/>
                                      <w:marBottom w:val="0"/>
                                      <w:divBdr>
                                        <w:top w:val="none" w:sz="0" w:space="0" w:color="auto"/>
                                        <w:left w:val="none" w:sz="0" w:space="0" w:color="auto"/>
                                        <w:bottom w:val="none" w:sz="0" w:space="0" w:color="auto"/>
                                        <w:right w:val="none" w:sz="0" w:space="0" w:color="auto"/>
                                      </w:divBdr>
                                      <w:divsChild>
                                        <w:div w:id="19196297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511918">
      <w:bodyDiv w:val="1"/>
      <w:marLeft w:val="0"/>
      <w:marRight w:val="0"/>
      <w:marTop w:val="0"/>
      <w:marBottom w:val="0"/>
      <w:divBdr>
        <w:top w:val="none" w:sz="0" w:space="0" w:color="auto"/>
        <w:left w:val="none" w:sz="0" w:space="0" w:color="auto"/>
        <w:bottom w:val="none" w:sz="0" w:space="0" w:color="auto"/>
        <w:right w:val="none" w:sz="0" w:space="0" w:color="auto"/>
      </w:divBdr>
      <w:divsChild>
        <w:div w:id="107894346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cd170f9-6d78-4e0d-8597-179ddf9da1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1DAEB2682EF144A47A2E4315392BF6" ma:contentTypeVersion="13" ma:contentTypeDescription="Create a new document." ma:contentTypeScope="" ma:versionID="528c569047bfdb5ffc251611f269c815">
  <xsd:schema xmlns:xsd="http://www.w3.org/2001/XMLSchema" xmlns:xs="http://www.w3.org/2001/XMLSchema" xmlns:p="http://schemas.microsoft.com/office/2006/metadata/properties" xmlns:ns3="3cd170f9-6d78-4e0d-8597-179ddf9da129" xmlns:ns4="e10e8e95-a329-4537-873b-dde68e3ce1ab" targetNamespace="http://schemas.microsoft.com/office/2006/metadata/properties" ma:root="true" ma:fieldsID="69da7abec5b0066f8dddd322953dc9f1" ns3:_="" ns4:_="">
    <xsd:import namespace="3cd170f9-6d78-4e0d-8597-179ddf9da129"/>
    <xsd:import namespace="e10e8e95-a329-4537-873b-dde68e3ce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70f9-6d78-4e0d-8597-179ddf9d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8e95-a329-4537-873b-dde68e3ce1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CCC7-F31E-483F-845E-68D840E04622}">
  <ds:schemaRefs>
    <ds:schemaRef ds:uri="e10e8e95-a329-4537-873b-dde68e3ce1ab"/>
    <ds:schemaRef ds:uri="3cd170f9-6d78-4e0d-8597-179ddf9da129"/>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8A4802-C6B0-4029-BBC3-042BA5280524}">
  <ds:schemaRefs>
    <ds:schemaRef ds:uri="http://schemas.microsoft.com/sharepoint/v3/contenttype/forms"/>
  </ds:schemaRefs>
</ds:datastoreItem>
</file>

<file path=customXml/itemProps3.xml><?xml version="1.0" encoding="utf-8"?>
<ds:datastoreItem xmlns:ds="http://schemas.openxmlformats.org/officeDocument/2006/customXml" ds:itemID="{46A501E9-0EC2-4ADB-A7A6-7F6A148F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70f9-6d78-4e0d-8597-179ddf9da129"/>
    <ds:schemaRef ds:uri="e10e8e95-a329-4537-873b-dde68e3ce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6CFB3-D591-4B38-A3A4-B1A3B783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2065</Words>
  <Characters>11775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Links>
    <vt:vector size="18" baseType="variant">
      <vt:variant>
        <vt:i4>4587605</vt:i4>
      </vt:variant>
      <vt:variant>
        <vt:i4>6</vt:i4>
      </vt:variant>
      <vt:variant>
        <vt:i4>0</vt:i4>
      </vt:variant>
      <vt:variant>
        <vt:i4>5</vt:i4>
      </vt:variant>
      <vt:variant>
        <vt:lpwstr>http://www.childrenslegalcentre.com/</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Teacher</dc:creator>
  <cp:keywords/>
  <cp:lastModifiedBy>M Clarke</cp:lastModifiedBy>
  <cp:revision>2</cp:revision>
  <cp:lastPrinted>2020-07-24T11:16:00Z</cp:lastPrinted>
  <dcterms:created xsi:type="dcterms:W3CDTF">2023-10-30T13:43:00Z</dcterms:created>
  <dcterms:modified xsi:type="dcterms:W3CDTF">2023-10-30T13:43:00Z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0x010100851DAEB2682EF144A47A2E4315392BF6</vt:lpwstr>
  </property>
</Properties>
</file>